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B3" w:rsidRPr="00D963B3" w:rsidRDefault="00D963B3" w:rsidP="00D963B3">
      <w:pPr>
        <w:pStyle w:val="aa"/>
        <w:widowControl w:val="0"/>
        <w:adjustRightInd w:val="0"/>
        <w:snapToGrid w:val="0"/>
        <w:spacing w:before="0" w:beforeAutospacing="0" w:after="0" w:afterAutospacing="0" w:line="576" w:lineRule="exact"/>
        <w:rPr>
          <w:rFonts w:ascii="Times New Roman" w:eastAsia="黑体" w:hAnsi="黑体" w:cs="Times New Roman" w:hint="eastAsia"/>
          <w:kern w:val="2"/>
          <w:sz w:val="32"/>
          <w:szCs w:val="32"/>
        </w:rPr>
      </w:pPr>
      <w:bookmarkStart w:id="0" w:name="OLE_LINK1"/>
      <w:bookmarkStart w:id="1" w:name="_Toc458887095"/>
      <w:bookmarkStart w:id="2" w:name="_Toc462042984"/>
      <w:r w:rsidRPr="00D963B3">
        <w:rPr>
          <w:rFonts w:ascii="Times New Roman" w:eastAsia="黑体" w:hAnsi="黑体" w:cs="Times New Roman" w:hint="eastAsia"/>
          <w:kern w:val="2"/>
          <w:sz w:val="32"/>
          <w:szCs w:val="32"/>
        </w:rPr>
        <w:t>附件</w:t>
      </w:r>
      <w:r w:rsidRPr="00D963B3">
        <w:rPr>
          <w:rFonts w:ascii="Times New Roman" w:eastAsia="黑体" w:hAnsi="黑体" w:cs="Times New Roman" w:hint="eastAsia"/>
          <w:kern w:val="2"/>
          <w:sz w:val="32"/>
          <w:szCs w:val="32"/>
        </w:rPr>
        <w:t>2</w:t>
      </w:r>
    </w:p>
    <w:p w:rsidR="00D963B3" w:rsidRPr="00D963B3" w:rsidRDefault="00D963B3" w:rsidP="00D963B3">
      <w:pPr>
        <w:pStyle w:val="aa"/>
        <w:widowControl w:val="0"/>
        <w:adjustRightInd w:val="0"/>
        <w:snapToGrid w:val="0"/>
        <w:spacing w:before="0" w:beforeAutospacing="0" w:after="0" w:afterAutospacing="0" w:line="576" w:lineRule="exact"/>
        <w:rPr>
          <w:rFonts w:ascii="Times New Roman" w:eastAsia="黑体" w:hAnsi="黑体" w:cs="Times New Roman"/>
          <w:kern w:val="2"/>
          <w:sz w:val="32"/>
          <w:szCs w:val="32"/>
        </w:rPr>
      </w:pPr>
    </w:p>
    <w:p w:rsidR="00D963B3" w:rsidRPr="00D963B3" w:rsidRDefault="00D963B3" w:rsidP="00577AF4">
      <w:pPr>
        <w:pStyle w:val="aa"/>
        <w:widowControl w:val="0"/>
        <w:adjustRightInd w:val="0"/>
        <w:snapToGrid w:val="0"/>
        <w:spacing w:before="0" w:beforeAutospacing="0" w:after="0" w:afterAutospacing="0" w:line="576" w:lineRule="exact"/>
        <w:jc w:val="center"/>
        <w:rPr>
          <w:rStyle w:val="af0"/>
          <w:rFonts w:ascii="方正小标宋简体" w:eastAsia="方正小标宋简体" w:hAnsi="黑体" w:cs="Helvetica"/>
          <w:b w:val="0"/>
          <w:bCs/>
          <w:sz w:val="36"/>
          <w:szCs w:val="36"/>
        </w:rPr>
      </w:pPr>
      <w:r w:rsidRPr="00D963B3">
        <w:rPr>
          <w:rStyle w:val="af0"/>
          <w:rFonts w:ascii="方正小标宋简体" w:eastAsia="方正小标宋简体" w:hAnsi="黑体" w:cs="Helvetica" w:hint="eastAsia"/>
          <w:b w:val="0"/>
          <w:sz w:val="36"/>
          <w:szCs w:val="36"/>
        </w:rPr>
        <w:t>西安市自动驾驶车辆道路测试实施细则</w:t>
      </w:r>
    </w:p>
    <w:p w:rsidR="00D963B3" w:rsidRPr="00D963B3" w:rsidRDefault="00D963B3" w:rsidP="00577AF4">
      <w:pPr>
        <w:pStyle w:val="aa"/>
        <w:adjustRightInd w:val="0"/>
        <w:snapToGrid w:val="0"/>
        <w:spacing w:before="0" w:beforeAutospacing="0" w:after="0" w:afterAutospacing="0" w:line="576" w:lineRule="exact"/>
        <w:jc w:val="center"/>
        <w:rPr>
          <w:rFonts w:ascii="楷体_GB2312" w:eastAsia="楷体_GB2312" w:hAnsi="黑体" w:cs="Helvetica"/>
          <w:sz w:val="32"/>
          <w:szCs w:val="32"/>
        </w:rPr>
      </w:pPr>
      <w:r w:rsidRPr="00D963B3">
        <w:rPr>
          <w:rStyle w:val="af0"/>
          <w:rFonts w:ascii="楷体_GB2312" w:eastAsia="楷体_GB2312" w:hAnsi="黑体" w:cs="Helvetica" w:hint="eastAsia"/>
          <w:b w:val="0"/>
          <w:sz w:val="32"/>
          <w:szCs w:val="32"/>
        </w:rPr>
        <w:t>（试行）</w:t>
      </w:r>
    </w:p>
    <w:p w:rsidR="00D963B3" w:rsidRPr="00D963B3" w:rsidRDefault="00D963B3" w:rsidP="00D963B3">
      <w:pPr>
        <w:pStyle w:val="aa"/>
        <w:adjustRightInd w:val="0"/>
        <w:snapToGrid w:val="0"/>
        <w:spacing w:beforeLines="50" w:beforeAutospacing="0" w:afterLines="50" w:afterAutospacing="0" w:line="576" w:lineRule="exact"/>
        <w:jc w:val="center"/>
        <w:outlineLvl w:val="1"/>
        <w:rPr>
          <w:rFonts w:ascii="黑体" w:eastAsia="黑体" w:hAnsi="黑体" w:cs="Helvetica"/>
          <w:sz w:val="32"/>
          <w:szCs w:val="32"/>
        </w:rPr>
      </w:pPr>
      <w:r w:rsidRPr="00D963B3">
        <w:rPr>
          <w:rStyle w:val="af0"/>
          <w:rFonts w:ascii="黑体" w:eastAsia="黑体" w:hAnsi="黑体" w:cs="Helvetica" w:hint="eastAsia"/>
          <w:b w:val="0"/>
          <w:sz w:val="32"/>
          <w:szCs w:val="32"/>
        </w:rPr>
        <w:t>第一章  总</w:t>
      </w:r>
      <w:r>
        <w:rPr>
          <w:rStyle w:val="af0"/>
          <w:rFonts w:ascii="黑体" w:eastAsia="黑体" w:hAnsi="黑体" w:cs="Helvetica" w:hint="eastAsia"/>
          <w:b w:val="0"/>
          <w:sz w:val="32"/>
          <w:szCs w:val="32"/>
        </w:rPr>
        <w:t xml:space="preserve">  </w:t>
      </w:r>
      <w:r w:rsidRPr="00D963B3">
        <w:rPr>
          <w:rStyle w:val="af0"/>
          <w:rFonts w:ascii="黑体" w:eastAsia="黑体" w:hAnsi="黑体" w:cs="Helvetica" w:hint="eastAsia"/>
          <w:b w:val="0"/>
          <w:sz w:val="32"/>
          <w:szCs w:val="32"/>
        </w:rPr>
        <w:t>则</w:t>
      </w:r>
    </w:p>
    <w:p w:rsidR="00D963B3" w:rsidRPr="00D963B3" w:rsidRDefault="00D963B3" w:rsidP="00D963B3">
      <w:pPr>
        <w:pStyle w:val="aa"/>
        <w:widowControl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第一条 </w:t>
      </w:r>
      <w:r w:rsidRPr="00D963B3">
        <w:rPr>
          <w:rFonts w:ascii="仿宋_GB2312" w:eastAsia="仿宋_GB2312" w:cs="Helvetica" w:hint="eastAsia"/>
          <w:sz w:val="32"/>
          <w:szCs w:val="32"/>
        </w:rPr>
        <w:t xml:space="preserve"> 为推动我国自动驾驶技术的发展和应用，提高交通运输行业科技创新水平，规范自动驾驶车辆道路测试工作，依据工业和信息化部、公安部、交通运输部联合发布的《智能网联汽车道路测试管理规范（试行）》《西安市规范自动驾驶车辆测试指导意见》等文件，制定本实施细则。</w:t>
      </w:r>
    </w:p>
    <w:p w:rsidR="00D963B3" w:rsidRPr="00D963B3" w:rsidRDefault="00D963B3" w:rsidP="00D963B3">
      <w:pPr>
        <w:pStyle w:val="aa"/>
        <w:widowControl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第二条</w:t>
      </w:r>
      <w:r w:rsidRPr="00D963B3">
        <w:rPr>
          <w:rFonts w:ascii="仿宋_GB2312" w:eastAsia="仿宋_GB2312" w:cs="Helvetica" w:hint="eastAsia"/>
          <w:sz w:val="32"/>
          <w:szCs w:val="32"/>
        </w:rPr>
        <w:t xml:space="preserve">  在中国境内注册的独立法人单位（以下简称测试主体），进行自动驾驶车辆相关科研、定型试验，应遵守本实施细则。</w:t>
      </w:r>
    </w:p>
    <w:p w:rsidR="00D963B3" w:rsidRPr="00D963B3" w:rsidRDefault="00D963B3" w:rsidP="00D963B3">
      <w:pPr>
        <w:pStyle w:val="aa"/>
        <w:widowControl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第三条</w:t>
      </w:r>
      <w:r w:rsidRPr="00D963B3">
        <w:rPr>
          <w:rFonts w:ascii="仿宋_GB2312" w:eastAsia="仿宋_GB2312" w:cs="Helvetica" w:hint="eastAsia"/>
          <w:sz w:val="32"/>
          <w:szCs w:val="32"/>
        </w:rPr>
        <w:t xml:space="preserve">  西安市自动驾驶测试管理联席工作小组（以下简称联席工作小组）负责本实施细则的统一实施、监督与管理。</w:t>
      </w:r>
    </w:p>
    <w:p w:rsidR="00D963B3" w:rsidRPr="00D963B3" w:rsidRDefault="00D963B3" w:rsidP="00D963B3">
      <w:pPr>
        <w:pStyle w:val="aa"/>
        <w:adjustRightInd w:val="0"/>
        <w:snapToGrid w:val="0"/>
        <w:spacing w:beforeLines="50" w:beforeAutospacing="0" w:afterLines="50" w:afterAutospacing="0" w:line="576" w:lineRule="exact"/>
        <w:jc w:val="center"/>
        <w:outlineLvl w:val="1"/>
        <w:rPr>
          <w:rStyle w:val="af0"/>
          <w:rFonts w:ascii="黑体" w:eastAsia="黑体" w:hAnsi="黑体" w:cs="Helvetica"/>
          <w:b w:val="0"/>
          <w:sz w:val="32"/>
          <w:szCs w:val="32"/>
        </w:rPr>
      </w:pPr>
      <w:r w:rsidRPr="00D963B3">
        <w:rPr>
          <w:rStyle w:val="af0"/>
          <w:rFonts w:ascii="黑体" w:eastAsia="黑体" w:hAnsi="黑体" w:cs="Helvetica" w:hint="eastAsia"/>
          <w:b w:val="0"/>
          <w:sz w:val="32"/>
          <w:szCs w:val="32"/>
        </w:rPr>
        <w:t>第二章  测试管理机构职责</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第四条</w:t>
      </w:r>
      <w:r w:rsidRPr="00D963B3">
        <w:rPr>
          <w:rFonts w:ascii="仿宋_GB2312" w:eastAsia="仿宋_GB2312" w:cs="Helvetica" w:hint="eastAsia"/>
          <w:sz w:val="32"/>
          <w:szCs w:val="32"/>
        </w:rPr>
        <w:t xml:space="preserve">  联席工作小组作为西安市自动驾驶测试管理机构，负责组织开展西安市自动驾驶道路测试具体实施工作，小组联席会议以会议纪要形式确认测试主体单位，协调解决实施过程中出现的问题。</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lastRenderedPageBreak/>
        <w:t>第五条</w:t>
      </w:r>
      <w:r w:rsidRPr="00D963B3">
        <w:rPr>
          <w:rFonts w:ascii="仿宋_GB2312" w:eastAsia="仿宋_GB2312" w:cs="Helvetica" w:hint="eastAsia"/>
          <w:sz w:val="32"/>
          <w:szCs w:val="32"/>
        </w:rPr>
        <w:t xml:space="preserve">  自动驾驶测试专家委员会负责对测试主体所提出的申请进行论证评估，出具专家意见。</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第六条 </w:t>
      </w:r>
      <w:r w:rsidRPr="00D963B3">
        <w:rPr>
          <w:rFonts w:ascii="仿宋_GB2312" w:eastAsia="仿宋_GB2312" w:cs="Helvetica" w:hint="eastAsia"/>
          <w:sz w:val="32"/>
          <w:szCs w:val="32"/>
        </w:rPr>
        <w:t xml:space="preserve"> 由联席工作小组授权第三方机构（以下简称第三方授权机构），受理自动驾驶车辆测试主体提出的测试申请，出具初审意见，负责相应自动驾驶车辆道路测试的组织实施、数据采集、过程监管和结果评估等工作。</w:t>
      </w:r>
    </w:p>
    <w:p w:rsidR="00D963B3" w:rsidRPr="00D963B3" w:rsidRDefault="00D963B3" w:rsidP="00D963B3">
      <w:pPr>
        <w:pStyle w:val="aa"/>
        <w:adjustRightInd w:val="0"/>
        <w:snapToGrid w:val="0"/>
        <w:spacing w:beforeLines="50" w:beforeAutospacing="0" w:afterLines="50" w:afterAutospacing="0" w:line="576" w:lineRule="exact"/>
        <w:jc w:val="center"/>
        <w:outlineLvl w:val="1"/>
        <w:rPr>
          <w:rStyle w:val="af0"/>
          <w:b w:val="0"/>
        </w:rPr>
      </w:pPr>
      <w:r w:rsidRPr="00D963B3">
        <w:rPr>
          <w:rStyle w:val="af0"/>
          <w:rFonts w:ascii="黑体" w:eastAsia="黑体" w:hAnsi="黑体" w:cs="Helvetica" w:hint="eastAsia"/>
          <w:b w:val="0"/>
          <w:sz w:val="32"/>
          <w:szCs w:val="32"/>
        </w:rPr>
        <w:t>第三章  测试申请条件</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第七条</w:t>
      </w:r>
      <w:r w:rsidRPr="00D963B3">
        <w:rPr>
          <w:rFonts w:ascii="仿宋_GB2312" w:eastAsia="仿宋_GB2312" w:cs="Helvetica" w:hint="eastAsia"/>
          <w:sz w:val="32"/>
          <w:szCs w:val="32"/>
        </w:rPr>
        <w:t xml:space="preserve">  测试主体是指提出自动驾驶车辆道路测试申请并承担相应责任登记注册的独立法人单位。</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第八条 </w:t>
      </w:r>
      <w:r w:rsidRPr="00D963B3">
        <w:rPr>
          <w:rFonts w:ascii="仿宋_GB2312" w:eastAsia="仿宋_GB2312" w:cs="Helvetica" w:hint="eastAsia"/>
          <w:sz w:val="32"/>
          <w:szCs w:val="32"/>
        </w:rPr>
        <w:t xml:space="preserve"> 测试主体要求：</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（一）应提供自动驾驶测试车辆基本情况，包括但不限于车辆生产商名称、生产日期、车辆型号、车辆识别代号、发动机号（或电动机号）、车辆颜色、基本技术参数和配置参数等；</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（二）应提供自动驾驶车辆驾驶说明和各项功能情况说明，包括前期自动驾驶车辆相关的试验报告；</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（三）应接受第三方授权机构和牵头单位在测试期间的监管；</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（四）</w:t>
      </w:r>
      <w:r w:rsidRPr="00D963B3">
        <w:rPr>
          <w:rFonts w:ascii="仿宋_GB2312" w:eastAsia="仿宋_GB2312" w:cs="Helvetica" w:hint="eastAsia"/>
          <w:spacing w:val="-4"/>
          <w:sz w:val="32"/>
          <w:szCs w:val="32"/>
        </w:rPr>
        <w:t>应提供测试驾驶人的个人资料和自动驾驶车辆的驾驶</w:t>
      </w:r>
      <w:r w:rsidRPr="00D963B3">
        <w:rPr>
          <w:rFonts w:ascii="仿宋_GB2312" w:eastAsia="仿宋_GB2312" w:cs="Helvetica" w:hint="eastAsia"/>
          <w:sz w:val="32"/>
          <w:szCs w:val="32"/>
        </w:rPr>
        <w:t>培训证明资料；</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（五）</w:t>
      </w:r>
      <w:r w:rsidRPr="00D963B3">
        <w:rPr>
          <w:rFonts w:ascii="仿宋_GB2312" w:eastAsia="仿宋_GB2312" w:cs="Helvetica" w:hint="eastAsia"/>
          <w:spacing w:val="-4"/>
          <w:sz w:val="32"/>
          <w:szCs w:val="32"/>
        </w:rPr>
        <w:t>应购买不低于五百万元人民币的交通事故责任保险或提</w:t>
      </w:r>
      <w:r w:rsidRPr="00D963B3">
        <w:rPr>
          <w:rFonts w:ascii="仿宋_GB2312" w:eastAsia="仿宋_GB2312" w:cs="Helvetica" w:hint="eastAsia"/>
          <w:sz w:val="32"/>
          <w:szCs w:val="32"/>
        </w:rPr>
        <w:t>供不少于五百万元的自动驾驶道路测试事故赔偿保函，并提交</w:t>
      </w:r>
      <w:r w:rsidRPr="00D963B3">
        <w:rPr>
          <w:rFonts w:ascii="仿宋_GB2312" w:eastAsia="仿宋_GB2312" w:cs="Helvetica" w:hint="eastAsia"/>
          <w:sz w:val="32"/>
          <w:szCs w:val="32"/>
        </w:rPr>
        <w:lastRenderedPageBreak/>
        <w:t>《测试主体赔偿能力自证明》。</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第九条 </w:t>
      </w:r>
      <w:r w:rsidRPr="00D963B3">
        <w:rPr>
          <w:rFonts w:ascii="仿宋_GB2312" w:eastAsia="仿宋_GB2312" w:cs="Helvetica" w:hint="eastAsia"/>
          <w:sz w:val="32"/>
          <w:szCs w:val="32"/>
        </w:rPr>
        <w:t xml:space="preserve"> 测试车辆是指申请自动驾驶车辆道路测试的车辆。</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第十条</w:t>
      </w:r>
      <w:r w:rsidRPr="00D963B3">
        <w:rPr>
          <w:rFonts w:ascii="仿宋_GB2312" w:eastAsia="仿宋_GB2312" w:cs="Helvetica" w:hint="eastAsia"/>
          <w:sz w:val="32"/>
          <w:szCs w:val="32"/>
        </w:rPr>
        <w:t xml:space="preserve">  测试车辆要求：</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（一）未办理过注册登记的机动车辆；</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（二）符合国家机动车辆相关标准、汽车行业标准；</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（三）车辆的常规系统，包括发动机（或驱动电机）、转向系统、制动系统、传动系统、悬架系统、电控系统、照明系统、轮胎、喇叭等应能满足人工驾驶的需求；</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四）安装的自动驾驶系统应具备（但不仅限于）自动驾驶控制系统、环境感知系统、控制执行系统、人机交互系统、紧急制动系统、远距离遥控系统、预警系统、自动车辆数据记录系统等，应能满足自动驾驶车辆安全、高效、智能、平顺行驶的需求和测试车辆数据自动记录的需求；</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五）安装的自动驾驶系统应具备自动驾驶模式、人工驾驶模式和遥控驾驶模式，能够快速进行驾驶模式间的切换，包括人工切换驾驶模式、自动切换驾驶模式、遥控切换驾驶模式，在测试车辆车内、外应有不同驾驶模式的显示装置；</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六）支持第三方授权机构的第三方监测设备的安装和使用。第三方监测设备能够监测车辆的行驶状态、驾驶信息、交通环境等，并将相关数据远距离传输至第三方授权机构的监测管理平台，用于第三方授权机构的日常监督管理；</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（七）支持实时远程监控设备的安装和使用，用于牵头单位</w:t>
      </w:r>
      <w:r w:rsidRPr="00D963B3">
        <w:rPr>
          <w:rFonts w:ascii="仿宋_GB2312" w:eastAsia="仿宋_GB2312" w:cs="Helvetica" w:hint="eastAsia"/>
          <w:sz w:val="32"/>
          <w:szCs w:val="32"/>
        </w:rPr>
        <w:lastRenderedPageBreak/>
        <w:t>对测试车辆的监督管理；</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（八）</w:t>
      </w:r>
      <w:r w:rsidRPr="00D963B3">
        <w:rPr>
          <w:rFonts w:ascii="仿宋_GB2312" w:eastAsia="仿宋_GB2312" w:cs="Helvetica" w:hint="eastAsia"/>
          <w:spacing w:val="-4"/>
          <w:sz w:val="32"/>
          <w:szCs w:val="32"/>
        </w:rPr>
        <w:t>应在西安市自动驾驶测试管理机构认可的封闭测试场</w:t>
      </w:r>
      <w:r w:rsidRPr="00D963B3">
        <w:rPr>
          <w:rFonts w:ascii="仿宋_GB2312" w:eastAsia="仿宋_GB2312" w:cs="Helvetica" w:hint="eastAsia"/>
          <w:sz w:val="32"/>
          <w:szCs w:val="32"/>
        </w:rPr>
        <w:t>地上进行审查测试。在审查测试合格后，方可在限定区域的全开放测试道路上进行自动驾驶道路测试。</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第十一条</w:t>
      </w:r>
      <w:r w:rsidRPr="00D963B3">
        <w:rPr>
          <w:rFonts w:ascii="仿宋_GB2312" w:eastAsia="仿宋_GB2312" w:cs="Helvetica" w:hint="eastAsia"/>
          <w:sz w:val="32"/>
          <w:szCs w:val="32"/>
        </w:rPr>
        <w:t xml:space="preserve">  测试驾驶人要求：</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（一）应与测试主体签订劳动合同，购置意外保险；</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（二）应持有机动车驾驶证三年以上、平均驾驶里程不低于</w:t>
      </w:r>
      <w:r w:rsidRPr="00D963B3">
        <w:rPr>
          <w:rFonts w:ascii="Times New Roman" w:eastAsia="仿宋_GB2312" w:hAnsi="Times New Roman" w:cs="Times New Roman"/>
          <w:sz w:val="32"/>
          <w:szCs w:val="32"/>
        </w:rPr>
        <w:t>1</w:t>
      </w:r>
      <w:r w:rsidRPr="00D963B3">
        <w:rPr>
          <w:rFonts w:ascii="仿宋_GB2312" w:eastAsia="仿宋_GB2312" w:cs="Helvetica" w:hint="eastAsia"/>
          <w:sz w:val="32"/>
          <w:szCs w:val="32"/>
        </w:rPr>
        <w:t>万公里/年，无致人死亡或者重伤的交通事故责任记录；</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（三）充分了解测试车辆的结构、功能、性能，能熟练有效的进行各项驾驶操作，并通过第三方授权机构要求的自动驾驶车辆驾驶人驾驶测试，取得自动驾驶车辆的测试驾驶人合格证明。</w:t>
      </w:r>
    </w:p>
    <w:p w:rsidR="00D963B3" w:rsidRPr="00D963B3" w:rsidRDefault="00D963B3" w:rsidP="00D963B3">
      <w:pPr>
        <w:pStyle w:val="aa"/>
        <w:adjustRightInd w:val="0"/>
        <w:snapToGrid w:val="0"/>
        <w:spacing w:beforeLines="50" w:beforeAutospacing="0" w:afterLines="50" w:afterAutospacing="0" w:line="576" w:lineRule="exact"/>
        <w:jc w:val="center"/>
        <w:outlineLvl w:val="1"/>
        <w:rPr>
          <w:rStyle w:val="af0"/>
          <w:b w:val="0"/>
        </w:rPr>
      </w:pPr>
      <w:r w:rsidRPr="00D963B3">
        <w:rPr>
          <w:rStyle w:val="af0"/>
          <w:rFonts w:ascii="黑体" w:eastAsia="黑体" w:hAnsi="黑体" w:cs="Helvetica" w:hint="eastAsia"/>
          <w:b w:val="0"/>
          <w:sz w:val="32"/>
          <w:szCs w:val="32"/>
        </w:rPr>
        <w:t>第四章  测试申请流程</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第十二条</w:t>
      </w:r>
      <w:r w:rsidRPr="00D963B3">
        <w:rPr>
          <w:rFonts w:ascii="仿宋_GB2312" w:eastAsia="仿宋_GB2312" w:cs="Helvetica" w:hint="eastAsia"/>
          <w:sz w:val="32"/>
          <w:szCs w:val="32"/>
        </w:rPr>
        <w:t xml:space="preserve">  测试主体申请自动驾驶测试资格流程：</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（一）测试主体向第三方授权机构提出申请，并同时提交申请材料，第三方授权机构应于收到材料后五个工作日内完成材料初审；</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（二）初审合格后，第三方授权机构应于十个工作日内组织现场审查，确认测试主体申请测试的自动驾驶车辆与提供的测试车辆的基本信息、组成、各项功能、各项性能描述内容一致；</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（三）按要求安装第三方监测和实时远程监控设备；</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（四）根据自动驾驶车辆测试驾驶人测试方法，对测试主体</w:t>
      </w:r>
      <w:r w:rsidRPr="00D963B3">
        <w:rPr>
          <w:rFonts w:ascii="仿宋_GB2312" w:eastAsia="仿宋_GB2312" w:cs="Helvetica" w:hint="eastAsia"/>
          <w:sz w:val="32"/>
          <w:szCs w:val="32"/>
        </w:rPr>
        <w:lastRenderedPageBreak/>
        <w:t>聘用的测试驾驶人进行心理、生理、自动驾驶车辆驾驶能力等方面的综合评估，由第三方授权机构出具自动驾驶车辆的测试驾驶人合格证明；</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（五）第三方授权机构应组织测试主体、测试驾驶人、测试车辆及相关工作人员开展一定里程、一定期限的封闭测试场地审查测试；</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（六）由交通、通信、汽车、电子、计算机、法律等相关领域专家组成的自动驾驶测试专家委员会，对第三方授权机构测试车辆结果进行综合评估，通过测试的车辆，第三方授权机构出具审查意见；</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（七）测试主体持审查意见，应于三十日内按照临时行驶车号牌办理要求，到西安市公安交通管理部门办理测试车辆的临时行驶车号牌。</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第十三条 </w:t>
      </w:r>
      <w:r w:rsidRPr="00D963B3">
        <w:rPr>
          <w:rFonts w:ascii="仿宋_GB2312" w:eastAsia="仿宋_GB2312" w:cs="Helvetica" w:hint="eastAsia"/>
          <w:sz w:val="32"/>
          <w:szCs w:val="32"/>
        </w:rPr>
        <w:t xml:space="preserve"> 测试主体应向西安市公安交通管理部门提交的申请材料：</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（一）自动驾驶测试申请书；</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（二）</w:t>
      </w:r>
      <w:r w:rsidRPr="00D963B3">
        <w:rPr>
          <w:rFonts w:ascii="仿宋_GB2312" w:eastAsia="仿宋_GB2312" w:cs="Helvetica" w:hint="eastAsia"/>
          <w:spacing w:val="-4"/>
          <w:sz w:val="32"/>
          <w:szCs w:val="32"/>
        </w:rPr>
        <w:t>西安市机动车安全技术检验机构出具的机动车安全技</w:t>
      </w:r>
      <w:r w:rsidRPr="00D963B3">
        <w:rPr>
          <w:rFonts w:ascii="仿宋_GB2312" w:eastAsia="仿宋_GB2312" w:cs="Helvetica" w:hint="eastAsia"/>
          <w:sz w:val="32"/>
          <w:szCs w:val="32"/>
        </w:rPr>
        <w:t>术检验合格证明；</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（三）测试车辆基本情况说明；</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（四）测试车辆驾驶说明和各项功能情况说明；</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（五）测试车辆的测试驾驶人合格证明及相关个人信息；</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（六）第三方授权机构出具的测试车辆审查意见；</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lastRenderedPageBreak/>
        <w:t>（七）</w:t>
      </w:r>
      <w:r w:rsidRPr="00D963B3">
        <w:rPr>
          <w:rFonts w:ascii="仿宋_GB2312" w:eastAsia="仿宋_GB2312" w:cs="Helvetica" w:hint="eastAsia"/>
          <w:spacing w:val="-4"/>
          <w:sz w:val="32"/>
          <w:szCs w:val="32"/>
        </w:rPr>
        <w:t>测试期内有效的测试驾驶人意外保险和有效的测试车</w:t>
      </w:r>
      <w:r w:rsidRPr="00D963B3">
        <w:rPr>
          <w:rFonts w:ascii="仿宋_GB2312" w:eastAsia="仿宋_GB2312" w:cs="Helvetica" w:hint="eastAsia"/>
          <w:sz w:val="32"/>
          <w:szCs w:val="32"/>
        </w:rPr>
        <w:t>辆交通事故责任保险或保函；</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（八）</w:t>
      </w:r>
      <w:r w:rsidRPr="00D963B3">
        <w:rPr>
          <w:rFonts w:ascii="仿宋_GB2312" w:eastAsia="仿宋_GB2312" w:cs="Helvetica" w:hint="eastAsia"/>
          <w:spacing w:val="-4"/>
          <w:sz w:val="32"/>
          <w:szCs w:val="32"/>
        </w:rPr>
        <w:t>测试驾驶人关于所操作测试车辆在测试期间发生事故</w:t>
      </w:r>
      <w:r w:rsidRPr="00D963B3">
        <w:rPr>
          <w:rFonts w:ascii="仿宋_GB2312" w:eastAsia="仿宋_GB2312" w:cs="Helvetica" w:hint="eastAsia"/>
          <w:sz w:val="32"/>
          <w:szCs w:val="32"/>
        </w:rPr>
        <w:t>时，自愿承担交通管理部门依法认定及处置的事故责任的承诺书。测试主体关于测试车辆在测试期间发生事故时，自愿承担名下测试驾驶人所负赔偿责任的承诺书。</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第十四条 </w:t>
      </w:r>
      <w:r w:rsidRPr="00D963B3">
        <w:rPr>
          <w:rFonts w:ascii="仿宋_GB2312" w:eastAsia="仿宋_GB2312" w:cs="Helvetica" w:hint="eastAsia"/>
          <w:sz w:val="32"/>
          <w:szCs w:val="32"/>
        </w:rPr>
        <w:t xml:space="preserve"> 取得临时行驶车号牌的测试车辆，由联席工作小组向测试主体出具在全开放测试道路上、一定期限内的道路测试通知书。</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第十五条 </w:t>
      </w:r>
      <w:r w:rsidRPr="00D963B3">
        <w:rPr>
          <w:rFonts w:ascii="仿宋_GB2312" w:eastAsia="仿宋_GB2312" w:cs="Helvetica" w:hint="eastAsia"/>
          <w:sz w:val="32"/>
          <w:szCs w:val="32"/>
        </w:rPr>
        <w:t xml:space="preserve"> 已获得审查意见的测试车辆有下列情形之一的，应重新提交变更申请，通过后方可继续测试：</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（一）改变车辆外观的；</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（二）变更测试驾驶人的。</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第十六条</w:t>
      </w:r>
      <w:r w:rsidRPr="00D963B3">
        <w:rPr>
          <w:rFonts w:ascii="仿宋_GB2312" w:eastAsia="仿宋_GB2312" w:cs="Helvetica" w:hint="eastAsia"/>
          <w:sz w:val="32"/>
          <w:szCs w:val="32"/>
        </w:rPr>
        <w:t xml:space="preserve">  已获得审查意见的测试车辆有下列情形之一的，测试主体应停止相关测试车辆的测试、交回临时行驶车号牌，并应重新向第三方授权机构提交测试车辆的自动驾驶测试申请。</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（一）测试车辆配置改变的；</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（二）测试车辆功能增减的；</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（三）发生交通事故造成人员受伤、死亡或车辆毁损等严重情形的。</w:t>
      </w:r>
    </w:p>
    <w:p w:rsidR="00D963B3" w:rsidRPr="00D963B3" w:rsidRDefault="00D963B3" w:rsidP="00D963B3">
      <w:pPr>
        <w:pStyle w:val="aa"/>
        <w:adjustRightInd w:val="0"/>
        <w:snapToGrid w:val="0"/>
        <w:spacing w:beforeLines="50" w:beforeAutospacing="0" w:afterLines="50" w:afterAutospacing="0" w:line="576" w:lineRule="exact"/>
        <w:jc w:val="center"/>
        <w:outlineLvl w:val="1"/>
        <w:rPr>
          <w:rStyle w:val="af0"/>
          <w:b w:val="0"/>
        </w:rPr>
      </w:pPr>
      <w:r w:rsidRPr="00D963B3">
        <w:rPr>
          <w:rStyle w:val="af0"/>
          <w:rFonts w:ascii="黑体" w:eastAsia="黑体" w:hAnsi="黑体" w:cs="Helvetica" w:hint="eastAsia"/>
          <w:b w:val="0"/>
          <w:sz w:val="32"/>
          <w:szCs w:val="32"/>
        </w:rPr>
        <w:t>第五章  测试管理</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lastRenderedPageBreak/>
        <w:t>第十七条</w:t>
      </w:r>
      <w:r w:rsidRPr="00D963B3">
        <w:rPr>
          <w:rFonts w:ascii="仿宋_GB2312" w:eastAsia="仿宋_GB2312" w:cs="Helvetica" w:hint="eastAsia"/>
          <w:sz w:val="32"/>
          <w:szCs w:val="32"/>
        </w:rPr>
        <w:t xml:space="preserve">  测试车辆应当遵守临时车号牌管理相关规定。测试主体应在测试区域、指定时段内对测试车辆进行测试。</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Times New Roman" w:eastAsia="仿宋_GB2312" w:hAnsi="Times New Roman" w:cs="Times New Roman"/>
          <w:sz w:val="32"/>
          <w:szCs w:val="32"/>
        </w:rPr>
      </w:pPr>
      <w:r w:rsidRPr="00D963B3">
        <w:rPr>
          <w:rFonts w:ascii="黑体" w:eastAsia="黑体" w:hAnsi="黑体" w:cs="Helvetica" w:hint="eastAsia"/>
          <w:sz w:val="32"/>
          <w:szCs w:val="32"/>
        </w:rPr>
        <w:t xml:space="preserve">第十八条 </w:t>
      </w:r>
      <w:r w:rsidRPr="00D963B3">
        <w:rPr>
          <w:rFonts w:ascii="仿宋_GB2312" w:eastAsia="仿宋_GB2312" w:cs="Helvetica" w:hint="eastAsia"/>
          <w:sz w:val="32"/>
          <w:szCs w:val="32"/>
        </w:rPr>
        <w:t xml:space="preserve"> 测</w:t>
      </w:r>
      <w:r w:rsidRPr="00D963B3">
        <w:rPr>
          <w:rFonts w:ascii="Times New Roman" w:eastAsia="仿宋_GB2312" w:hAnsi="Times New Roman" w:cs="Times New Roman"/>
          <w:sz w:val="32"/>
          <w:szCs w:val="32"/>
        </w:rPr>
        <w:t>试车辆对应固定临时行驶车号牌，不得互换。测试周期一次不超过</w:t>
      </w:r>
      <w:r w:rsidRPr="00D963B3">
        <w:rPr>
          <w:rFonts w:ascii="Times New Roman" w:eastAsia="仿宋_GB2312" w:hAnsi="Times New Roman" w:cs="Times New Roman"/>
          <w:sz w:val="32"/>
          <w:szCs w:val="32"/>
        </w:rPr>
        <w:t>6</w:t>
      </w:r>
      <w:r w:rsidRPr="00D963B3">
        <w:rPr>
          <w:rFonts w:ascii="Times New Roman" w:eastAsia="仿宋_GB2312" w:hAnsi="Times New Roman" w:cs="Times New Roman"/>
          <w:sz w:val="32"/>
          <w:szCs w:val="32"/>
        </w:rPr>
        <w:t>个月，测试主体可根据实际需求，在测试周期结束前</w:t>
      </w:r>
      <w:r w:rsidRPr="00D963B3">
        <w:rPr>
          <w:rFonts w:ascii="Times New Roman" w:eastAsia="仿宋_GB2312" w:hAnsi="Times New Roman" w:cs="Times New Roman"/>
          <w:sz w:val="32"/>
          <w:szCs w:val="32"/>
        </w:rPr>
        <w:t>30</w:t>
      </w:r>
      <w:r w:rsidRPr="00D963B3">
        <w:rPr>
          <w:rFonts w:ascii="Times New Roman" w:eastAsia="仿宋_GB2312" w:hAnsi="Times New Roman" w:cs="Times New Roman"/>
          <w:sz w:val="32"/>
          <w:szCs w:val="32"/>
        </w:rPr>
        <w:t>个工作日内向第三方授权机构提出延期申请，延期申请时长一次不得超过</w:t>
      </w:r>
      <w:r w:rsidRPr="00D963B3">
        <w:rPr>
          <w:rFonts w:ascii="Times New Roman" w:eastAsia="仿宋_GB2312" w:hAnsi="Times New Roman" w:cs="Times New Roman"/>
          <w:sz w:val="32"/>
          <w:szCs w:val="32"/>
        </w:rPr>
        <w:t>6</w:t>
      </w:r>
      <w:r w:rsidRPr="00D963B3">
        <w:rPr>
          <w:rFonts w:ascii="Times New Roman" w:eastAsia="仿宋_GB2312" w:hAnsi="Times New Roman" w:cs="Times New Roman"/>
          <w:sz w:val="32"/>
          <w:szCs w:val="32"/>
        </w:rPr>
        <w:t>个月。</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第十九条</w:t>
      </w:r>
      <w:r w:rsidRPr="00D963B3">
        <w:rPr>
          <w:rFonts w:ascii="仿宋_GB2312" w:eastAsia="仿宋_GB2312" w:cs="Helvetica" w:hint="eastAsia"/>
          <w:sz w:val="32"/>
          <w:szCs w:val="32"/>
        </w:rPr>
        <w:t xml:space="preserve">  测试区域由联席工作小组在全开放测试道路区域内选择若干典型道路和测试场景用于自动驾驶车辆测试并向社会公布。</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第二十条 </w:t>
      </w:r>
      <w:r w:rsidRPr="00D963B3">
        <w:rPr>
          <w:rFonts w:ascii="仿宋_GB2312" w:eastAsia="仿宋_GB2312" w:cs="Helvetica" w:hint="eastAsia"/>
          <w:sz w:val="32"/>
          <w:szCs w:val="32"/>
        </w:rPr>
        <w:t xml:space="preserve"> 测试车辆应安装第三方授权机构的监测装置，并接受第三方授权机构对测试车辆在测试期间的监管。</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第二十一条 </w:t>
      </w:r>
      <w:r w:rsidRPr="00D963B3">
        <w:rPr>
          <w:rFonts w:ascii="仿宋_GB2312" w:eastAsia="仿宋_GB2312" w:cs="Helvetica" w:hint="eastAsia"/>
          <w:sz w:val="32"/>
          <w:szCs w:val="32"/>
        </w:rPr>
        <w:t xml:space="preserve"> 测试主体应在测试前向第三方授权机构报送《自动驾驶车辆测试方案》，由第三方授权机构修订和审批后方能进行相关内容的测试。</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第二十二条</w:t>
      </w:r>
      <w:r w:rsidRPr="00D963B3">
        <w:rPr>
          <w:rFonts w:ascii="仿宋_GB2312" w:eastAsia="仿宋_GB2312" w:cs="Helvetica" w:hint="eastAsia"/>
          <w:sz w:val="32"/>
          <w:szCs w:val="32"/>
        </w:rPr>
        <w:t xml:space="preserve">  测试主体在自动驾驶测试过程中必须遵守以下规定：</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（一）</w:t>
      </w:r>
      <w:r w:rsidRPr="00D963B3">
        <w:rPr>
          <w:rFonts w:ascii="仿宋_GB2312" w:eastAsia="仿宋_GB2312" w:cs="Helvetica" w:hint="eastAsia"/>
          <w:spacing w:val="-4"/>
          <w:sz w:val="32"/>
          <w:szCs w:val="32"/>
        </w:rPr>
        <w:t>测试主体应在自动驾驶测试车辆上指定位置处张贴自</w:t>
      </w:r>
      <w:r w:rsidRPr="00D963B3">
        <w:rPr>
          <w:rFonts w:ascii="仿宋_GB2312" w:eastAsia="仿宋_GB2312" w:cs="Helvetica" w:hint="eastAsia"/>
          <w:sz w:val="32"/>
          <w:szCs w:val="32"/>
        </w:rPr>
        <w:t>动驾驶测试标识和安装测试车辆行驶模式显示装置；</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（二）</w:t>
      </w:r>
      <w:r w:rsidRPr="00D963B3">
        <w:rPr>
          <w:rFonts w:ascii="仿宋_GB2312" w:eastAsia="仿宋_GB2312" w:cs="Helvetica" w:hint="eastAsia"/>
          <w:spacing w:val="-4"/>
          <w:sz w:val="32"/>
          <w:szCs w:val="32"/>
        </w:rPr>
        <w:t>测试车辆驾驶人座位上配备该车通过审核的测试驾驶</w:t>
      </w:r>
      <w:r w:rsidRPr="00D963B3">
        <w:rPr>
          <w:rFonts w:ascii="仿宋_GB2312" w:eastAsia="仿宋_GB2312" w:cs="Helvetica" w:hint="eastAsia"/>
          <w:sz w:val="32"/>
          <w:szCs w:val="32"/>
        </w:rPr>
        <w:t>人，且测试驾驶人要随时携带道路测试通知书、测试驾驶人合格证明和机动车驾驶证；</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（三）</w:t>
      </w:r>
      <w:r w:rsidRPr="00D963B3">
        <w:rPr>
          <w:rFonts w:ascii="仿宋_GB2312" w:eastAsia="仿宋_GB2312" w:cs="Helvetica" w:hint="eastAsia"/>
          <w:spacing w:val="-4"/>
          <w:sz w:val="32"/>
          <w:szCs w:val="32"/>
        </w:rPr>
        <w:t>测试驾驶人在测试过程中始终观察测试车辆运行状态</w:t>
      </w:r>
      <w:r w:rsidRPr="00D963B3">
        <w:rPr>
          <w:rFonts w:ascii="仿宋_GB2312" w:eastAsia="仿宋_GB2312" w:cs="Helvetica" w:hint="eastAsia"/>
          <w:sz w:val="32"/>
          <w:szCs w:val="32"/>
        </w:rPr>
        <w:t>和</w:t>
      </w:r>
      <w:r w:rsidRPr="00D963B3">
        <w:rPr>
          <w:rFonts w:ascii="仿宋_GB2312" w:eastAsia="仿宋_GB2312" w:cs="Helvetica" w:hint="eastAsia"/>
          <w:sz w:val="32"/>
          <w:szCs w:val="32"/>
        </w:rPr>
        <w:lastRenderedPageBreak/>
        <w:t>测试环境，时刻准备接管测试车辆的驾驶权，应保证测试车辆在人工驾驶、自动驾驶、遥控驾驶以及各驾驶模式间切换过程中，车辆均能依照道路交通安全法律法规、安全行驶；</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（四）</w:t>
      </w:r>
      <w:r w:rsidRPr="00D963B3">
        <w:rPr>
          <w:rFonts w:ascii="仿宋_GB2312" w:eastAsia="仿宋_GB2312" w:cs="Helvetica" w:hint="eastAsia"/>
          <w:spacing w:val="-4"/>
          <w:sz w:val="32"/>
          <w:szCs w:val="32"/>
        </w:rPr>
        <w:t>测试过程应严格按照审批后的《自动驾驶车辆测试方</w:t>
      </w:r>
      <w:r w:rsidRPr="00D963B3">
        <w:rPr>
          <w:rFonts w:ascii="仿宋_GB2312" w:eastAsia="仿宋_GB2312" w:cs="Helvetica" w:hint="eastAsia"/>
          <w:sz w:val="32"/>
          <w:szCs w:val="32"/>
        </w:rPr>
        <w:t>案》进行测试工作；</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（五）测试前和测试时，测试主体应确保测试车辆的各个常规系统工作正常，无异响异味；确保自动驾驶系统、监测装置、实时远程监控设备工作正常；</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（六）测试时，测试主体应在测试场地外侧对测试车辆运行状态进行监测，若发生异常，测试人员未能采取合适操作的情况下，应通过遥控系统控制测试车辆；</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（七）测试过程中，若出现测试车辆异常，应立刻停止测试，等待测试车辆各项指标恢复正常后再进行测试，并填写相关的测试车辆异常报备表，并将车辆异常期间的数据记录上报第三方授权机构；</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（八）测试车辆不得搭乘与测试无关的人员或货物。</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第二十三条</w:t>
      </w:r>
      <w:r w:rsidRPr="00D963B3">
        <w:rPr>
          <w:rFonts w:ascii="仿宋_GB2312" w:eastAsia="仿宋_GB2312" w:cs="Helvetica" w:hint="eastAsia"/>
          <w:sz w:val="32"/>
          <w:szCs w:val="32"/>
        </w:rPr>
        <w:t xml:space="preserve">  测试过程中，除《自动驾驶车辆测试方案》载明的测试路段外，不得使用自动驾驶模式和遥控驾驶模式行驶；测试车辆从停放点到测试路段的转场，应使用人工驾驶模式行驶。</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第二十四条 </w:t>
      </w:r>
      <w:r w:rsidRPr="00D963B3">
        <w:rPr>
          <w:rFonts w:ascii="仿宋_GB2312" w:eastAsia="仿宋_GB2312" w:cs="Helvetica" w:hint="eastAsia"/>
          <w:sz w:val="32"/>
          <w:szCs w:val="32"/>
        </w:rPr>
        <w:t xml:space="preserve"> 若测试车辆在进行道路测试过程中发生交通事故，测试驾驶人应立即停止测试，并立即报西安市公安交通管</w:t>
      </w:r>
      <w:r w:rsidRPr="00D963B3">
        <w:rPr>
          <w:rFonts w:ascii="仿宋_GB2312" w:eastAsia="仿宋_GB2312" w:cs="Helvetica" w:hint="eastAsia"/>
          <w:sz w:val="32"/>
          <w:szCs w:val="32"/>
        </w:rPr>
        <w:lastRenderedPageBreak/>
        <w:t>理部门。测试车辆测试期间发生交通事故或交通违法行为，认定测试驾驶人为车辆驾驶人，由西安市公安交管部门按照现行道路交通安全法律法规的规定进行处理，并由测试驾驶人和测试主体承担相应法律责任。</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第二十五条</w:t>
      </w:r>
      <w:r w:rsidRPr="00D963B3">
        <w:rPr>
          <w:rFonts w:ascii="仿宋_GB2312" w:eastAsia="仿宋_GB2312" w:cs="Helvetica" w:hint="eastAsia"/>
          <w:sz w:val="32"/>
          <w:szCs w:val="32"/>
        </w:rPr>
        <w:t xml:space="preserve">  测试主体应在自动驾驶测试车辆发生交通事故二十四小时内，将事故发生时的数据记录上报给第三方授权机构，并交回车辆临时号牌，在事故责任认定后十个自然日内，向第三方授权机构提交事故责任认定结果、原因分析报告等相关材料。测试主体向第三方授权机构提交事故处理完结相关证明后，方可再次申请测试。</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第二十六条</w:t>
      </w:r>
      <w:r w:rsidRPr="00D963B3">
        <w:rPr>
          <w:rFonts w:ascii="仿宋_GB2312" w:eastAsia="仿宋_GB2312" w:cs="Helvetica" w:hint="eastAsia"/>
          <w:sz w:val="32"/>
          <w:szCs w:val="32"/>
        </w:rPr>
        <w:t xml:space="preserve">  由测试车辆全部或部分责任引起人员伤亡、车辆损毁等重大事故的，一年内不予受理测试主体下属的测试车辆测试申请，并由第三方授权机构审查测试主体整改情况，审查合格后方可再次提交测试申请。</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第二十七条 </w:t>
      </w:r>
      <w:r w:rsidRPr="00D963B3">
        <w:rPr>
          <w:rFonts w:ascii="仿宋_GB2312" w:eastAsia="仿宋_GB2312" w:cs="Helvetica" w:hint="eastAsia"/>
          <w:sz w:val="32"/>
          <w:szCs w:val="32"/>
        </w:rPr>
        <w:t xml:space="preserve"> 测试主体应</w:t>
      </w:r>
      <w:r w:rsidRPr="00D963B3">
        <w:rPr>
          <w:rFonts w:ascii="Times New Roman" w:eastAsia="仿宋_GB2312" w:hAnsi="Times New Roman" w:cs="Times New Roman"/>
          <w:sz w:val="32"/>
          <w:szCs w:val="32"/>
        </w:rPr>
        <w:t>每</w:t>
      </w:r>
      <w:r w:rsidRPr="00D963B3">
        <w:rPr>
          <w:rFonts w:ascii="Times New Roman" w:eastAsia="仿宋_GB2312" w:hAnsi="Times New Roman" w:cs="Times New Roman"/>
          <w:sz w:val="32"/>
          <w:szCs w:val="32"/>
        </w:rPr>
        <w:t>6</w:t>
      </w:r>
      <w:r w:rsidRPr="00D963B3">
        <w:rPr>
          <w:rFonts w:ascii="Times New Roman" w:eastAsia="仿宋_GB2312" w:hAnsi="Times New Roman" w:cs="Times New Roman"/>
          <w:sz w:val="32"/>
          <w:szCs w:val="32"/>
        </w:rPr>
        <w:t>个月向联席工作小组提交阶段性测试报告，并在测试结束后</w:t>
      </w:r>
      <w:r w:rsidRPr="00D963B3">
        <w:rPr>
          <w:rFonts w:ascii="Times New Roman" w:eastAsia="仿宋_GB2312" w:hAnsi="Times New Roman" w:cs="Times New Roman"/>
          <w:sz w:val="32"/>
          <w:szCs w:val="32"/>
        </w:rPr>
        <w:t>1</w:t>
      </w:r>
      <w:r w:rsidRPr="00D963B3">
        <w:rPr>
          <w:rFonts w:ascii="Times New Roman" w:eastAsia="仿宋_GB2312" w:hAnsi="Times New Roman" w:cs="Times New Roman"/>
          <w:sz w:val="32"/>
          <w:szCs w:val="32"/>
        </w:rPr>
        <w:t>个月</w:t>
      </w:r>
      <w:r w:rsidRPr="00D963B3">
        <w:rPr>
          <w:rFonts w:ascii="仿宋_GB2312" w:eastAsia="仿宋_GB2312" w:cs="Helvetica" w:hint="eastAsia"/>
          <w:sz w:val="32"/>
          <w:szCs w:val="32"/>
        </w:rPr>
        <w:t>内提交测试总结报告。</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第二十八条 </w:t>
      </w:r>
      <w:r w:rsidRPr="00D963B3">
        <w:rPr>
          <w:rFonts w:ascii="仿宋_GB2312" w:eastAsia="仿宋_GB2312" w:cs="Helvetica" w:hint="eastAsia"/>
          <w:sz w:val="32"/>
          <w:szCs w:val="32"/>
        </w:rPr>
        <w:t xml:space="preserve"> 测试车辆在测试期间发生下列情形之一的，联席工作小组有权撤销自动驾驶汽车道路测试通知书，测试主体应当及时交回临时行驶车号牌:</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（一）自动驾驶测试联席工作小组认为《自动驾驶车辆测试方案》具有重大安全风险的；</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（二）有违反交通信号灯通行、逆行或者依照道路交通安全</w:t>
      </w:r>
      <w:r w:rsidRPr="00D963B3">
        <w:rPr>
          <w:rFonts w:ascii="仿宋_GB2312" w:eastAsia="仿宋_GB2312" w:cs="Helvetica" w:hint="eastAsia"/>
          <w:sz w:val="32"/>
          <w:szCs w:val="32"/>
        </w:rPr>
        <w:lastRenderedPageBreak/>
        <w:t>法律法规可以处暂扣、吊销机动车驾驶证或拘留处罚等的严重交通违法行为的；</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（三）发生交通事故造成人员受伤、死亡或车辆毁损等严重情形的。</w:t>
      </w:r>
    </w:p>
    <w:p w:rsidR="00D963B3" w:rsidRPr="00D963B3" w:rsidRDefault="00D963B3" w:rsidP="00D963B3">
      <w:pPr>
        <w:pStyle w:val="aa"/>
        <w:adjustRightInd w:val="0"/>
        <w:snapToGrid w:val="0"/>
        <w:spacing w:beforeLines="50" w:beforeAutospacing="0" w:afterLines="50" w:afterAutospacing="0" w:line="576" w:lineRule="exact"/>
        <w:jc w:val="center"/>
        <w:outlineLvl w:val="1"/>
        <w:rPr>
          <w:rStyle w:val="af0"/>
          <w:b w:val="0"/>
        </w:rPr>
      </w:pPr>
      <w:r w:rsidRPr="00D963B3">
        <w:rPr>
          <w:rStyle w:val="af0"/>
          <w:rFonts w:ascii="黑体" w:eastAsia="黑体" w:hAnsi="黑体" w:cs="Helvetica" w:hint="eastAsia"/>
          <w:b w:val="0"/>
          <w:sz w:val="32"/>
          <w:szCs w:val="32"/>
        </w:rPr>
        <w:t>第六章  违规操作责任</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 xml:space="preserve">第二十九条 </w:t>
      </w:r>
      <w:r w:rsidRPr="00D963B3">
        <w:rPr>
          <w:rFonts w:ascii="仿宋_GB2312" w:eastAsia="仿宋_GB2312" w:cs="Helvetica" w:hint="eastAsia"/>
          <w:sz w:val="32"/>
          <w:szCs w:val="32"/>
        </w:rPr>
        <w:t xml:space="preserve"> 测试主体存在违规操作或违反本实施细则规定的，经第三方授权机构提出，联席工作小组研究，有权取消测试主体申报的所有测试车辆的测试资格，一年内不受理其提交的测试申请。</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第三十条</w:t>
      </w:r>
      <w:r w:rsidRPr="00D963B3">
        <w:rPr>
          <w:rFonts w:ascii="仿宋_GB2312" w:eastAsia="仿宋_GB2312" w:cs="Helvetica" w:hint="eastAsia"/>
          <w:sz w:val="32"/>
          <w:szCs w:val="32"/>
        </w:rPr>
        <w:t xml:space="preserve">  测试主体应对提交的所有材料及数据资料的真实性、合法性负法律责任。</w:t>
      </w:r>
    </w:p>
    <w:p w:rsidR="00D963B3" w:rsidRPr="00D963B3" w:rsidRDefault="00D963B3" w:rsidP="00D963B3">
      <w:pPr>
        <w:pStyle w:val="aa"/>
        <w:adjustRightInd w:val="0"/>
        <w:snapToGrid w:val="0"/>
        <w:spacing w:beforeLines="50" w:beforeAutospacing="0" w:afterLines="50" w:afterAutospacing="0" w:line="576" w:lineRule="exact"/>
        <w:jc w:val="center"/>
        <w:outlineLvl w:val="1"/>
        <w:rPr>
          <w:rStyle w:val="af0"/>
          <w:b w:val="0"/>
        </w:rPr>
      </w:pPr>
      <w:r w:rsidRPr="00D963B3">
        <w:rPr>
          <w:rStyle w:val="af0"/>
          <w:rFonts w:ascii="黑体" w:eastAsia="黑体" w:hAnsi="黑体" w:cs="Helvetica" w:hint="eastAsia"/>
          <w:b w:val="0"/>
          <w:sz w:val="32"/>
          <w:szCs w:val="32"/>
        </w:rPr>
        <w:t>第七章  附   则</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第三十一条</w:t>
      </w:r>
      <w:r w:rsidRPr="00D963B3">
        <w:rPr>
          <w:rFonts w:ascii="仿宋_GB2312" w:eastAsia="仿宋_GB2312" w:cs="Helvetica" w:hint="eastAsia"/>
          <w:sz w:val="32"/>
          <w:szCs w:val="32"/>
        </w:rPr>
        <w:t xml:space="preserve">  自动驾驶道路测试有关定义：</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（一）</w:t>
      </w:r>
      <w:r w:rsidRPr="00D963B3">
        <w:rPr>
          <w:rFonts w:ascii="仿宋_GB2312" w:eastAsia="仿宋_GB2312" w:cs="Helvetica" w:hint="eastAsia"/>
          <w:spacing w:val="-4"/>
          <w:sz w:val="32"/>
          <w:szCs w:val="32"/>
        </w:rPr>
        <w:t>自动驾驶道路测试是指测试主体在取得西安市自动驾</w:t>
      </w:r>
      <w:r w:rsidRPr="00D963B3">
        <w:rPr>
          <w:rFonts w:ascii="仿宋_GB2312" w:eastAsia="仿宋_GB2312" w:cs="Helvetica" w:hint="eastAsia"/>
          <w:sz w:val="32"/>
          <w:szCs w:val="32"/>
        </w:rPr>
        <w:t>驶道路测试资格后，遵守本实施细则相关规定，以测试自动驾驶车辆为目的进行的科学实验。</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二）自动驾驶包括有条件自动驾驶、高度自动驾驶和完全自动驾驶。有条件自动驾驶是指自动驾驶系统承担某个特定运行区域内所有驾驶任务，但需要驾驶人提供适当的干预；高度自动驾驶是指自动驾驶系统承担某个特定运行区域内的所有驾驶任</w:t>
      </w:r>
      <w:r w:rsidRPr="00D963B3">
        <w:rPr>
          <w:rFonts w:ascii="仿宋_GB2312" w:eastAsia="仿宋_GB2312" w:cs="Helvetica" w:hint="eastAsia"/>
          <w:sz w:val="32"/>
          <w:szCs w:val="32"/>
        </w:rPr>
        <w:lastRenderedPageBreak/>
        <w:t>务，不需要驾驶人介入；完全自动驾驶是指自动驾驶系统可以承担所有道路环境下的驾驶任务，不需要驾驶人介入。</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三）驾驶模式包括人工驾驶模式、自动驾驶模式、遥控驾驶模式。人工驾驶模式是指不启用自动驾驶系统，由驾驶人驾驶车辆的模式；自动驾驶模式是指由自动驾驶系统驾驶车辆的模式；遥控驾驶模式是指测试主体通过遥控设备进行远距离驾驶车辆的模式。</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（四）</w:t>
      </w:r>
      <w:r w:rsidRPr="00D963B3">
        <w:rPr>
          <w:rFonts w:ascii="仿宋_GB2312" w:eastAsia="仿宋_GB2312" w:cs="Helvetica" w:hint="eastAsia"/>
          <w:spacing w:val="-4"/>
          <w:sz w:val="32"/>
          <w:szCs w:val="32"/>
        </w:rPr>
        <w:t>自动驾驶车辆测试环境包括封闭测试场地和全开放测</w:t>
      </w:r>
      <w:r w:rsidRPr="00D963B3">
        <w:rPr>
          <w:rFonts w:ascii="仿宋_GB2312" w:eastAsia="仿宋_GB2312" w:cs="Helvetica" w:hint="eastAsia"/>
          <w:sz w:val="32"/>
          <w:szCs w:val="32"/>
        </w:rPr>
        <w:t>试道路。封闭测试场地是指没有社会车辆和行人的、涵盖实际道路交通环境中的典型交通场景的测试环境。全开放测试道路是指在限定区域内、具有自然社会车流和人流的复杂交通场景的测试环境。测试环境</w:t>
      </w:r>
      <w:r w:rsidRPr="00D963B3">
        <w:rPr>
          <w:rFonts w:ascii="仿宋_GB2312" w:eastAsia="仿宋_GB2312" w:hint="eastAsia"/>
          <w:sz w:val="32"/>
          <w:szCs w:val="32"/>
        </w:rPr>
        <w:t>涵盖高速公路、城市道路和乡村道路等多种行驶道路的典型道路场景，</w:t>
      </w:r>
      <w:r w:rsidRPr="00D963B3">
        <w:rPr>
          <w:rFonts w:ascii="仿宋_GB2312" w:eastAsia="仿宋_GB2312" w:cs="Helvetica" w:hint="eastAsia"/>
          <w:sz w:val="32"/>
          <w:szCs w:val="32"/>
        </w:rPr>
        <w:t>具体测试场景和测试项目详见附件。</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黑体" w:eastAsia="黑体" w:hAnsi="黑体" w:cs="Helvetica" w:hint="eastAsia"/>
          <w:sz w:val="32"/>
          <w:szCs w:val="32"/>
        </w:rPr>
        <w:t>第三十二条</w:t>
      </w:r>
      <w:r w:rsidRPr="00D963B3">
        <w:rPr>
          <w:rFonts w:ascii="仿宋_GB2312" w:eastAsia="仿宋_GB2312" w:cs="Helvetica" w:hint="eastAsia"/>
          <w:sz w:val="32"/>
          <w:szCs w:val="32"/>
        </w:rPr>
        <w:t xml:space="preserve">  本实施细则自发布之日起实施。</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sz w:val="32"/>
          <w:szCs w:val="32"/>
        </w:rPr>
      </w:pPr>
      <w:r w:rsidRPr="00D963B3">
        <w:rPr>
          <w:rFonts w:ascii="仿宋_GB2312" w:eastAsia="仿宋_GB2312" w:cs="Helvetica" w:hint="eastAsia"/>
          <w:sz w:val="32"/>
          <w:szCs w:val="32"/>
        </w:rPr>
        <w:t>附件</w:t>
      </w:r>
      <w:r w:rsidRPr="00D963B3">
        <w:rPr>
          <w:rFonts w:ascii="Times New Roman" w:eastAsia="仿宋_GB2312" w:hAnsi="Times New Roman" w:cs="Times New Roman"/>
          <w:sz w:val="32"/>
          <w:szCs w:val="32"/>
        </w:rPr>
        <w:t>：</w:t>
      </w:r>
      <w:r w:rsidRPr="00D963B3">
        <w:rPr>
          <w:rFonts w:ascii="Times New Roman" w:eastAsia="仿宋_GB2312" w:hAnsi="Times New Roman" w:cs="Times New Roman"/>
          <w:sz w:val="32"/>
          <w:szCs w:val="32"/>
        </w:rPr>
        <w:t>2-1</w:t>
      </w:r>
      <w:r w:rsidRPr="00D963B3">
        <w:rPr>
          <w:rFonts w:ascii="Times New Roman" w:eastAsia="仿宋_GB2312" w:hAnsi="Times New Roman" w:cs="Times New Roman"/>
          <w:sz w:val="32"/>
          <w:szCs w:val="32"/>
        </w:rPr>
        <w:t>．自动</w:t>
      </w:r>
      <w:r w:rsidRPr="00D963B3">
        <w:rPr>
          <w:rFonts w:ascii="仿宋_GB2312" w:eastAsia="仿宋_GB2312" w:hAnsi="仿宋" w:cs="仿宋" w:hint="eastAsia"/>
          <w:sz w:val="32"/>
          <w:szCs w:val="32"/>
        </w:rPr>
        <w:t>驾驶车辆测试环境</w:t>
      </w:r>
    </w:p>
    <w:p w:rsidR="00D963B3" w:rsidRPr="00D963B3" w:rsidRDefault="00D963B3" w:rsidP="00577AF4">
      <w:pPr>
        <w:adjustRightInd w:val="0"/>
        <w:snapToGrid w:val="0"/>
        <w:spacing w:line="576" w:lineRule="exact"/>
        <w:outlineLvl w:val="1"/>
        <w:rPr>
          <w:rFonts w:ascii="黑体" w:eastAsia="黑体" w:hAnsi="黑体" w:cs="Helvetica"/>
          <w:kern w:val="0"/>
          <w:szCs w:val="32"/>
        </w:rPr>
      </w:pPr>
      <w:r w:rsidRPr="00D963B3">
        <w:rPr>
          <w:rFonts w:ascii="仿宋_GB2312" w:eastAsia="仿宋_GB2312" w:hAnsi="宋体" w:cs="Helvetica"/>
          <w:kern w:val="0"/>
          <w:szCs w:val="32"/>
        </w:rPr>
        <w:br w:type="page"/>
      </w:r>
      <w:r w:rsidRPr="00D963B3">
        <w:rPr>
          <w:rFonts w:ascii="黑体" w:eastAsia="黑体" w:hAnsi="黑体" w:cs="Helvetica" w:hint="eastAsia"/>
          <w:kern w:val="0"/>
          <w:szCs w:val="32"/>
        </w:rPr>
        <w:lastRenderedPageBreak/>
        <w:t>附件</w:t>
      </w:r>
      <w:r>
        <w:rPr>
          <w:rFonts w:ascii="黑体" w:eastAsia="黑体" w:hAnsi="黑体" w:cs="Helvetica" w:hint="eastAsia"/>
          <w:kern w:val="0"/>
          <w:szCs w:val="32"/>
        </w:rPr>
        <w:t>2-1</w:t>
      </w:r>
    </w:p>
    <w:p w:rsidR="00D963B3" w:rsidRPr="00D963B3" w:rsidRDefault="00D963B3" w:rsidP="00577AF4">
      <w:pPr>
        <w:adjustRightInd w:val="0"/>
        <w:snapToGrid w:val="0"/>
        <w:spacing w:line="576" w:lineRule="exact"/>
        <w:jc w:val="center"/>
        <w:outlineLvl w:val="1"/>
        <w:rPr>
          <w:rFonts w:ascii="仿宋_GB2312" w:eastAsia="仿宋_GB2312" w:hAnsi="宋体" w:cs="Helvetica"/>
          <w:kern w:val="0"/>
          <w:szCs w:val="32"/>
        </w:rPr>
      </w:pPr>
    </w:p>
    <w:p w:rsidR="00D963B3" w:rsidRPr="00D963B3" w:rsidRDefault="00D963B3" w:rsidP="00577AF4">
      <w:pPr>
        <w:adjustRightInd w:val="0"/>
        <w:snapToGrid w:val="0"/>
        <w:spacing w:line="576" w:lineRule="exact"/>
        <w:jc w:val="center"/>
        <w:outlineLvl w:val="1"/>
        <w:rPr>
          <w:rFonts w:ascii="方正小标宋简体" w:eastAsia="方正小标宋简体" w:hAnsi="仿宋" w:cs="仿宋"/>
          <w:sz w:val="36"/>
          <w:szCs w:val="36"/>
        </w:rPr>
      </w:pPr>
      <w:r w:rsidRPr="00D963B3">
        <w:rPr>
          <w:rFonts w:ascii="方正小标宋简体" w:eastAsia="方正小标宋简体" w:hAnsi="仿宋" w:cs="仿宋" w:hint="eastAsia"/>
          <w:sz w:val="36"/>
          <w:szCs w:val="36"/>
        </w:rPr>
        <w:t>自动驾驶车辆测试环境</w:t>
      </w:r>
    </w:p>
    <w:p w:rsidR="00D963B3" w:rsidRPr="00D963B3" w:rsidRDefault="00D963B3" w:rsidP="00577AF4">
      <w:pPr>
        <w:adjustRightInd w:val="0"/>
        <w:snapToGrid w:val="0"/>
        <w:spacing w:line="576" w:lineRule="exact"/>
        <w:jc w:val="center"/>
        <w:outlineLvl w:val="1"/>
        <w:rPr>
          <w:rFonts w:ascii="方正小标宋简体" w:eastAsia="方正小标宋简体" w:hAnsi="仿宋" w:cs="仿宋"/>
          <w:sz w:val="36"/>
          <w:szCs w:val="36"/>
        </w:rPr>
      </w:pPr>
    </w:p>
    <w:p w:rsidR="00D963B3" w:rsidRPr="00D963B3" w:rsidRDefault="00D963B3" w:rsidP="00D963B3">
      <w:pPr>
        <w:adjustRightInd w:val="0"/>
        <w:snapToGrid w:val="0"/>
        <w:spacing w:line="576" w:lineRule="exact"/>
        <w:ind w:firstLineChars="200" w:firstLine="632"/>
        <w:rPr>
          <w:rFonts w:ascii="仿宋_GB2312" w:eastAsia="仿宋_GB2312" w:hAnsi="仿宋" w:cs="仿宋"/>
          <w:szCs w:val="32"/>
        </w:rPr>
      </w:pPr>
      <w:r w:rsidRPr="00D963B3">
        <w:rPr>
          <w:rFonts w:ascii="仿宋_GB2312" w:eastAsia="仿宋_GB2312" w:hAnsi="仿宋" w:cs="仿宋" w:hint="eastAsia"/>
          <w:szCs w:val="32"/>
        </w:rPr>
        <w:t>自动驾驶车辆测试环境包括封闭测试场地、全开放测试道路。</w:t>
      </w:r>
    </w:p>
    <w:p w:rsidR="00D963B3" w:rsidRPr="00D963B3" w:rsidRDefault="00D963B3" w:rsidP="00D963B3">
      <w:pPr>
        <w:adjustRightInd w:val="0"/>
        <w:snapToGrid w:val="0"/>
        <w:spacing w:line="576" w:lineRule="exact"/>
        <w:ind w:firstLineChars="200" w:firstLine="632"/>
        <w:outlineLvl w:val="2"/>
        <w:rPr>
          <w:rFonts w:ascii="黑体" w:eastAsia="黑体" w:hAnsi="黑体" w:cs="仿宋"/>
          <w:szCs w:val="32"/>
        </w:rPr>
      </w:pPr>
      <w:r w:rsidRPr="00D963B3">
        <w:rPr>
          <w:rFonts w:ascii="黑体" w:eastAsia="黑体" w:hAnsi="黑体" w:cs="仿宋" w:hint="eastAsia"/>
          <w:szCs w:val="32"/>
        </w:rPr>
        <w:t>一、封闭测试场地</w:t>
      </w:r>
    </w:p>
    <w:p w:rsidR="00D963B3" w:rsidRPr="00D963B3" w:rsidRDefault="00D963B3" w:rsidP="00D963B3">
      <w:pPr>
        <w:adjustRightInd w:val="0"/>
        <w:snapToGrid w:val="0"/>
        <w:spacing w:line="576" w:lineRule="exact"/>
        <w:ind w:firstLineChars="200" w:firstLine="632"/>
        <w:rPr>
          <w:rFonts w:eastAsia="仿宋_GB2312"/>
          <w:szCs w:val="32"/>
        </w:rPr>
      </w:pPr>
      <w:r w:rsidRPr="00D963B3">
        <w:rPr>
          <w:rFonts w:ascii="仿宋_GB2312" w:eastAsia="仿宋_GB2312" w:hAnsi="仿宋" w:cs="仿宋" w:hint="eastAsia"/>
          <w:szCs w:val="32"/>
        </w:rPr>
        <w:t>封闭测试场地是指没有社会车辆和行人的、涵盖实际道路交通环境中的</w:t>
      </w:r>
      <w:r w:rsidRPr="00D963B3">
        <w:rPr>
          <w:rFonts w:eastAsia="仿宋_GB2312"/>
          <w:szCs w:val="32"/>
        </w:rPr>
        <w:t>典型交通场景的测试环境。</w:t>
      </w:r>
    </w:p>
    <w:p w:rsidR="00D963B3" w:rsidRPr="00D963B3" w:rsidRDefault="00D963B3" w:rsidP="00D963B3">
      <w:pPr>
        <w:adjustRightInd w:val="0"/>
        <w:snapToGrid w:val="0"/>
        <w:spacing w:line="576" w:lineRule="exact"/>
        <w:ind w:firstLineChars="200" w:firstLine="632"/>
        <w:rPr>
          <w:rFonts w:ascii="仿宋_GB2312" w:eastAsia="仿宋_GB2312"/>
          <w:spacing w:val="-6"/>
          <w:szCs w:val="32"/>
          <w:shd w:val="clear" w:color="auto" w:fill="FFFFFF"/>
        </w:rPr>
      </w:pPr>
      <w:r w:rsidRPr="00D963B3">
        <w:rPr>
          <w:rFonts w:eastAsia="仿宋_GB2312"/>
          <w:szCs w:val="32"/>
        </w:rPr>
        <w:t>封闭测试场地为长安大学综合性能试验场，是交通运输部认定</w:t>
      </w:r>
      <w:r w:rsidRPr="00D963B3">
        <w:rPr>
          <w:rFonts w:ascii="仿宋_GB2312" w:eastAsia="仿宋_GB2312" w:hint="eastAsia"/>
          <w:szCs w:val="32"/>
        </w:rPr>
        <w:t>的“自动驾驶封闭场地测试基地”。试验</w:t>
      </w:r>
      <w:r w:rsidRPr="00D963B3">
        <w:rPr>
          <w:rFonts w:eastAsia="仿宋_GB2312"/>
          <w:szCs w:val="32"/>
        </w:rPr>
        <w:t>场占地</w:t>
      </w:r>
      <w:r w:rsidRPr="00D963B3">
        <w:rPr>
          <w:rFonts w:eastAsia="仿宋_GB2312"/>
          <w:szCs w:val="32"/>
        </w:rPr>
        <w:t>28</w:t>
      </w:r>
      <w:r w:rsidRPr="00D963B3">
        <w:rPr>
          <w:rFonts w:eastAsia="仿宋_GB2312"/>
          <w:szCs w:val="32"/>
        </w:rPr>
        <w:t>万平方米，建有</w:t>
      </w:r>
      <w:smartTag w:uri="urn:schemas-microsoft-com:office:smarttags" w:element="chmetcnv">
        <w:smartTagPr>
          <w:attr w:name="TCSC" w:val="0"/>
          <w:attr w:name="NumberType" w:val="1"/>
          <w:attr w:name="Negative" w:val="False"/>
          <w:attr w:name="HasSpace" w:val="False"/>
          <w:attr w:name="SourceValue" w:val="2.4"/>
          <w:attr w:name="UnitName" w:val="公里"/>
        </w:smartTagPr>
        <w:r w:rsidRPr="00D963B3">
          <w:rPr>
            <w:rFonts w:eastAsia="仿宋_GB2312"/>
            <w:szCs w:val="32"/>
          </w:rPr>
          <w:t>2.4</w:t>
        </w:r>
        <w:r w:rsidRPr="00D963B3">
          <w:rPr>
            <w:rFonts w:eastAsia="仿宋_GB2312" w:hint="eastAsia"/>
            <w:szCs w:val="32"/>
          </w:rPr>
          <w:t>公里</w:t>
        </w:r>
      </w:smartTag>
      <w:r w:rsidRPr="00D963B3">
        <w:rPr>
          <w:rFonts w:eastAsia="仿宋_GB2312"/>
          <w:szCs w:val="32"/>
        </w:rPr>
        <w:t>的汽车高速环形跑道、</w:t>
      </w:r>
      <w:smartTag w:uri="urn:schemas-microsoft-com:office:smarttags" w:element="chmetcnv">
        <w:smartTagPr>
          <w:attr w:name="TCSC" w:val="0"/>
          <w:attr w:name="NumberType" w:val="1"/>
          <w:attr w:name="Negative" w:val="False"/>
          <w:attr w:name="HasSpace" w:val="False"/>
          <w:attr w:name="SourceValue" w:val="1.1"/>
          <w:attr w:name="UnitName" w:val="公里"/>
        </w:smartTagPr>
        <w:r w:rsidRPr="00D963B3">
          <w:rPr>
            <w:rFonts w:eastAsia="仿宋_GB2312"/>
            <w:szCs w:val="32"/>
          </w:rPr>
          <w:t>1.1</w:t>
        </w:r>
        <w:r w:rsidRPr="00D963B3">
          <w:rPr>
            <w:rFonts w:eastAsia="仿宋_GB2312" w:hint="eastAsia"/>
            <w:szCs w:val="32"/>
          </w:rPr>
          <w:t>公里</w:t>
        </w:r>
      </w:smartTag>
      <w:r w:rsidRPr="00D963B3">
        <w:rPr>
          <w:rFonts w:eastAsia="仿宋_GB2312"/>
          <w:szCs w:val="32"/>
        </w:rPr>
        <w:t>直线试车道、</w:t>
      </w:r>
      <w:r w:rsidRPr="00D963B3">
        <w:rPr>
          <w:rFonts w:eastAsia="仿宋_GB2312"/>
          <w:szCs w:val="32"/>
        </w:rPr>
        <w:t>1.</w:t>
      </w:r>
      <w:smartTag w:uri="urn:schemas-microsoft-com:office:smarttags" w:element="chmetcnv">
        <w:smartTagPr>
          <w:attr w:name="TCSC" w:val="1"/>
          <w:attr w:name="NumberType" w:val="1"/>
          <w:attr w:name="Negative" w:val="False"/>
          <w:attr w:name="HasSpace" w:val="False"/>
          <w:attr w:name="SourceValue" w:val="30000"/>
          <w:attr w:name="UnitName" w:val="平方米"/>
        </w:smartTagPr>
        <w:r w:rsidRPr="00D963B3">
          <w:rPr>
            <w:rFonts w:eastAsia="仿宋_GB2312"/>
            <w:szCs w:val="32"/>
          </w:rPr>
          <w:t>3</w:t>
        </w:r>
        <w:r w:rsidRPr="00D963B3">
          <w:rPr>
            <w:rFonts w:eastAsia="仿宋_GB2312"/>
            <w:szCs w:val="32"/>
          </w:rPr>
          <w:t>万</w:t>
        </w:r>
        <w:r w:rsidRPr="00D963B3">
          <w:rPr>
            <w:rFonts w:ascii="仿宋_GB2312" w:eastAsia="仿宋_GB2312" w:hint="eastAsia"/>
            <w:szCs w:val="32"/>
          </w:rPr>
          <w:t>平方米</w:t>
        </w:r>
      </w:smartTag>
      <w:r w:rsidRPr="00D963B3">
        <w:rPr>
          <w:rFonts w:ascii="仿宋_GB2312" w:eastAsia="仿宋_GB2312" w:hint="eastAsia"/>
          <w:szCs w:val="32"/>
        </w:rPr>
        <w:t>的操纵稳定性试验广场、汽车驾驶训练场，建有五种可靠性强化典型试验道路、三种低附着系数路面、两种爬坡坡道及涉</w:t>
      </w:r>
      <w:r w:rsidRPr="00D963B3">
        <w:rPr>
          <w:rFonts w:ascii="仿宋_GB2312" w:eastAsia="仿宋_GB2312" w:hint="eastAsia"/>
          <w:spacing w:val="-6"/>
          <w:szCs w:val="32"/>
        </w:rPr>
        <w:t>水路等专用汽车试验道路，并构建了较为完备的车联网通信体系。</w:t>
      </w:r>
    </w:p>
    <w:p w:rsidR="00D963B3" w:rsidRPr="00D963B3" w:rsidRDefault="00D963B3" w:rsidP="00D963B3">
      <w:pPr>
        <w:adjustRightInd w:val="0"/>
        <w:snapToGrid w:val="0"/>
        <w:spacing w:line="576" w:lineRule="exact"/>
        <w:ind w:firstLineChars="200" w:firstLine="632"/>
        <w:rPr>
          <w:rFonts w:ascii="仿宋_GB2312" w:eastAsia="仿宋_GB2312" w:hAnsi="仿宋" w:cs="仿宋"/>
          <w:szCs w:val="32"/>
        </w:rPr>
      </w:pPr>
      <w:r w:rsidRPr="00D963B3">
        <w:rPr>
          <w:rFonts w:ascii="仿宋_GB2312" w:eastAsia="仿宋_GB2312" w:hint="eastAsia"/>
          <w:szCs w:val="32"/>
        </w:rPr>
        <w:t>封闭测试场地的测试场景具体包括：操纵稳</w:t>
      </w:r>
      <w:r w:rsidRPr="00D963B3">
        <w:rPr>
          <w:rFonts w:ascii="仿宋_GB2312" w:eastAsia="仿宋_GB2312" w:hAnsi="仿宋" w:cs="仿宋" w:hint="eastAsia"/>
          <w:szCs w:val="32"/>
        </w:rPr>
        <w:t>定性试验广场、高速环道、直线道路、左直角弯道、右直角弯道、S弯道、上坡道、下坡道、限宽车道、平行式停车位、垂直式停车位、十字路口、丁字路口、施工道路、隧道、越野道路、无道路标线道路、涉水路、低附着系数路、比利时路、鱼鳞坑路、长坡路、扭曲路、卵石路等测试场景并设置有多种交通标志标识、交通信号灯以及道闸。</w:t>
      </w:r>
    </w:p>
    <w:p w:rsidR="00D963B3" w:rsidRPr="00D963B3" w:rsidRDefault="00D963B3" w:rsidP="00D963B3">
      <w:pPr>
        <w:adjustRightInd w:val="0"/>
        <w:snapToGrid w:val="0"/>
        <w:spacing w:line="576" w:lineRule="exact"/>
        <w:ind w:firstLineChars="200" w:firstLine="632"/>
        <w:rPr>
          <w:rFonts w:ascii="仿宋" w:eastAsia="仿宋" w:hAnsi="仿宋" w:cs="仿宋"/>
          <w:szCs w:val="32"/>
        </w:rPr>
      </w:pPr>
      <w:r w:rsidRPr="00D963B3">
        <w:rPr>
          <w:rFonts w:ascii="仿宋_GB2312" w:eastAsia="仿宋_GB2312" w:hAnsi="仿宋" w:cs="仿宋" w:hint="eastAsia"/>
          <w:szCs w:val="32"/>
        </w:rPr>
        <w:lastRenderedPageBreak/>
        <w:t>封闭测试场地对自动驾驶车辆的测试项目可选范围包括：车道保持、车道变换、定速巡航、直线道路行驶、直角弯道路行驶、颠簸道路行驶、变附着系数道路行驶、避让行人、车辆跟驰、躲避障碍物、限速行驶、会车行驶、汇入车流、驶出车流、掉头行驶、超车行驶、侧方停车、倒车入库、路口通行、驶过隧道、乡村道路行驶、道闸通行、路径规划、交通标志标线和交通信号灯的识别与执行等性能，以及车辆在自动驾驶过程中的操纵稳定性、动力性、平顺性、制动性、经济性等性能。此外，还可以进行自动驾驶车辆的车路协同和车车协同的相关测试项目。</w:t>
      </w:r>
    </w:p>
    <w:p w:rsidR="00D963B3" w:rsidRPr="00D963B3" w:rsidRDefault="00B53D43" w:rsidP="00D963B3">
      <w:pPr>
        <w:adjustRightInd w:val="0"/>
        <w:snapToGrid w:val="0"/>
        <w:spacing w:beforeLines="50" w:afterLines="50" w:line="360" w:lineRule="auto"/>
        <w:jc w:val="center"/>
        <w:rPr>
          <w:rFonts w:ascii="仿宋" w:eastAsia="仿宋" w:hAnsi="仿宋" w:cs="仿宋"/>
          <w:szCs w:val="32"/>
        </w:rPr>
      </w:pPr>
      <w:r>
        <w:rPr>
          <w:rFonts w:ascii="仿宋" w:eastAsia="仿宋" w:hAnsi="仿宋" w:cs="仿宋"/>
          <w:noProof/>
          <w:kern w:val="0"/>
          <w:szCs w:val="32"/>
        </w:rPr>
        <w:drawing>
          <wp:inline distT="0" distB="0" distL="0" distR="0">
            <wp:extent cx="5012055" cy="2819400"/>
            <wp:effectExtent l="19050" t="0" r="0" b="0"/>
            <wp:docPr id="1" name="图片 14" descr="C:\Users\Administrator\Desktop\QQ图片20180802131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C:\Users\Administrator\Desktop\QQ图片20180802131220.png"/>
                    <pic:cNvPicPr>
                      <a:picLocks noChangeAspect="1" noChangeArrowheads="1"/>
                    </pic:cNvPicPr>
                  </pic:nvPicPr>
                  <pic:blipFill>
                    <a:blip r:embed="rId8" cstate="print"/>
                    <a:srcRect/>
                    <a:stretch>
                      <a:fillRect/>
                    </a:stretch>
                  </pic:blipFill>
                  <pic:spPr bwMode="auto">
                    <a:xfrm>
                      <a:off x="0" y="0"/>
                      <a:ext cx="5012055" cy="2819400"/>
                    </a:xfrm>
                    <a:prstGeom prst="rect">
                      <a:avLst/>
                    </a:prstGeom>
                    <a:noFill/>
                    <a:ln w="9525">
                      <a:noFill/>
                      <a:miter lim="800000"/>
                      <a:headEnd/>
                      <a:tailEnd/>
                    </a:ln>
                  </pic:spPr>
                </pic:pic>
              </a:graphicData>
            </a:graphic>
          </wp:inline>
        </w:drawing>
      </w:r>
    </w:p>
    <w:p w:rsidR="00D963B3" w:rsidRPr="00D963B3" w:rsidRDefault="00D963B3" w:rsidP="00D963B3">
      <w:pPr>
        <w:adjustRightInd w:val="0"/>
        <w:snapToGrid w:val="0"/>
        <w:spacing w:afterLines="20" w:line="400" w:lineRule="exact"/>
        <w:jc w:val="center"/>
        <w:rPr>
          <w:rFonts w:ascii="黑体" w:eastAsia="黑体" w:hAnsi="黑体" w:cs="仿宋"/>
          <w:kern w:val="0"/>
          <w:sz w:val="28"/>
          <w:szCs w:val="28"/>
        </w:rPr>
      </w:pPr>
      <w:r w:rsidRPr="00D963B3">
        <w:rPr>
          <w:rFonts w:ascii="黑体" w:eastAsia="黑体" w:hAnsi="黑体" w:cs="仿宋" w:hint="eastAsia"/>
          <w:sz w:val="28"/>
          <w:szCs w:val="28"/>
        </w:rPr>
        <w:t>图一  封闭测试场地</w:t>
      </w:r>
    </w:p>
    <w:p w:rsidR="00D963B3" w:rsidRPr="00D963B3" w:rsidRDefault="00D963B3" w:rsidP="00D963B3">
      <w:pPr>
        <w:adjustRightInd w:val="0"/>
        <w:snapToGrid w:val="0"/>
        <w:spacing w:line="576" w:lineRule="exact"/>
        <w:ind w:firstLineChars="200" w:firstLine="632"/>
        <w:outlineLvl w:val="2"/>
        <w:rPr>
          <w:rFonts w:ascii="黑体" w:eastAsia="黑体" w:hAnsi="黑体" w:cs="仿宋"/>
          <w:szCs w:val="32"/>
        </w:rPr>
      </w:pPr>
      <w:r w:rsidRPr="00D963B3">
        <w:rPr>
          <w:rFonts w:ascii="黑体" w:eastAsia="黑体" w:hAnsi="黑体" w:cs="仿宋" w:hint="eastAsia"/>
          <w:szCs w:val="32"/>
        </w:rPr>
        <w:t>二、全开放测试道路</w:t>
      </w:r>
    </w:p>
    <w:p w:rsidR="00D963B3" w:rsidRPr="00D963B3" w:rsidRDefault="00D963B3" w:rsidP="00D963B3">
      <w:pPr>
        <w:widowControl/>
        <w:adjustRightInd w:val="0"/>
        <w:snapToGrid w:val="0"/>
        <w:spacing w:line="576" w:lineRule="exact"/>
        <w:ind w:firstLineChars="200" w:firstLine="632"/>
        <w:rPr>
          <w:rFonts w:ascii="仿宋_GB2312" w:eastAsia="仿宋_GB2312" w:hAnsi="仿宋" w:cs="仿宋"/>
          <w:szCs w:val="32"/>
        </w:rPr>
      </w:pPr>
      <w:r w:rsidRPr="00D963B3">
        <w:rPr>
          <w:rFonts w:ascii="仿宋_GB2312" w:eastAsia="仿宋_GB2312" w:hAnsi="仿宋" w:cs="仿宋" w:hint="eastAsia"/>
          <w:szCs w:val="32"/>
        </w:rPr>
        <w:t>全开放测试道路是指在限定区域内、具有自然社会车流和人流的复杂交通场景的测试环境。</w:t>
      </w:r>
    </w:p>
    <w:p w:rsidR="00D963B3" w:rsidRPr="00D963B3" w:rsidRDefault="00D963B3" w:rsidP="00D963B3">
      <w:pPr>
        <w:adjustRightInd w:val="0"/>
        <w:snapToGrid w:val="0"/>
        <w:spacing w:line="576" w:lineRule="exact"/>
        <w:ind w:firstLineChars="200" w:firstLine="632"/>
        <w:rPr>
          <w:rFonts w:ascii="仿宋_GB2312" w:eastAsia="仿宋_GB2312" w:hAnsi="仿宋" w:cs="仿宋"/>
          <w:szCs w:val="32"/>
        </w:rPr>
      </w:pPr>
      <w:r w:rsidRPr="00D963B3">
        <w:rPr>
          <w:rFonts w:ascii="仿宋_GB2312" w:eastAsia="仿宋_GB2312" w:hAnsi="仿宋" w:cs="仿宋" w:hint="eastAsia"/>
          <w:szCs w:val="32"/>
        </w:rPr>
        <w:lastRenderedPageBreak/>
        <w:t>全开放测试道路的测试场景具体包括：高速公路、高速公路上下匝道、高速公路收费站、县级公路、连续弯曲道路、双向八车道道路、双向六车道道路、双向四车道道路、双向两车道道路、单向两车道道路、单向一车道道路、长坡道、隧道、跨河大桥、林荫路、潮汐路、限速路、限高路、带有人行横道的道路、立交桥（立体交叉口）、立交桥（立体交叉口）上下匝道、有信号控制的十字路口、无信号控制的十字路口、有信号控制的丁字路口、无信号控制的丁字路口、学校、住宅小区（带道闸）、工业园区（带道闸）、物流园区（带道闸）、在建道路、乡村道路、田间小路、越野道路、与铁路交叉的道路等多种复杂道路场景。</w:t>
      </w:r>
    </w:p>
    <w:p w:rsidR="00D963B3" w:rsidRPr="00D963B3" w:rsidRDefault="00D963B3" w:rsidP="00D963B3">
      <w:pPr>
        <w:adjustRightInd w:val="0"/>
        <w:snapToGrid w:val="0"/>
        <w:spacing w:line="576" w:lineRule="exact"/>
        <w:ind w:firstLineChars="200" w:firstLine="632"/>
        <w:rPr>
          <w:rFonts w:ascii="仿宋_GB2312" w:eastAsia="仿宋_GB2312" w:hAnsi="仿宋" w:cs="仿宋"/>
          <w:szCs w:val="32"/>
        </w:rPr>
      </w:pPr>
      <w:r w:rsidRPr="00D963B3">
        <w:rPr>
          <w:rFonts w:ascii="仿宋_GB2312" w:eastAsia="仿宋_GB2312" w:hAnsi="仿宋" w:cs="仿宋" w:hint="eastAsia"/>
          <w:szCs w:val="32"/>
        </w:rPr>
        <w:t>自动驾驶车辆可在全开放测试道路环境开展的测试项目包括：车道保持、车道变换、车辆跟驰、躲避障碍物、定速巡航、避让行人、限速行驶、掉头行驶、超车行驶、侧方停车、倒车入库、多种直线道路行驶、连续弯道行驶、高速匝道行驶、高速路行驶、立交桥（立体交叉口）匝道行驶、立交桥（立体交叉口）通行、十字路口通行、丁字路口通行、会车行驶、汇入车流、驶出车流、通过学校路段、施工路段行驶、驶入驶离住宅小区、驶入驶离工业园区、驶入驶离物流园区、通过各种收费站、通过隧道、通过大桥、林荫路行驶、施工路段行驶、掉头行驶、通过与铁路交叉路段、乡村道路行驶、田间小路行驶、越野道路行驶、路径规划等性能。</w:t>
      </w:r>
    </w:p>
    <w:p w:rsidR="00D963B3" w:rsidRPr="00D963B3" w:rsidRDefault="00D963B3" w:rsidP="00577AF4">
      <w:pPr>
        <w:adjustRightInd w:val="0"/>
        <w:snapToGrid w:val="0"/>
        <w:spacing w:line="576" w:lineRule="exact"/>
        <w:rPr>
          <w:rFonts w:ascii="黑体" w:eastAsia="黑体" w:hAnsi="黑体" w:cs="仿宋_GB2312"/>
          <w:szCs w:val="32"/>
        </w:rPr>
      </w:pPr>
      <w:r w:rsidRPr="00D963B3">
        <w:rPr>
          <w:rFonts w:ascii="仿宋_GB2312" w:eastAsia="仿宋_GB2312" w:hAnsi="仿宋" w:cs="仿宋"/>
          <w:szCs w:val="32"/>
        </w:rPr>
        <w:br w:type="page"/>
      </w:r>
      <w:r w:rsidRPr="00D963B3">
        <w:rPr>
          <w:rFonts w:ascii="黑体" w:eastAsia="黑体" w:hAnsi="黑体" w:cs="仿宋_GB2312" w:hint="eastAsia"/>
          <w:szCs w:val="32"/>
        </w:rPr>
        <w:lastRenderedPageBreak/>
        <w:t>正面</w:t>
      </w:r>
    </w:p>
    <w:p w:rsidR="00D963B3" w:rsidRPr="00D963B3" w:rsidRDefault="00D963B3" w:rsidP="00577AF4">
      <w:pPr>
        <w:widowControl/>
        <w:spacing w:line="640" w:lineRule="exact"/>
        <w:rPr>
          <w:rFonts w:ascii="黑体" w:eastAsia="黑体" w:hAnsi="黑体" w:cs="仿宋_GB2312"/>
          <w:szCs w:val="32"/>
        </w:rPr>
      </w:pPr>
    </w:p>
    <w:p w:rsidR="00D963B3" w:rsidRPr="00D963B3" w:rsidRDefault="00D963B3" w:rsidP="00577AF4">
      <w:pPr>
        <w:widowControl/>
        <w:spacing w:line="640" w:lineRule="exact"/>
        <w:jc w:val="center"/>
        <w:rPr>
          <w:rFonts w:eastAsia="仿宋_GB2312"/>
          <w:bCs/>
          <w:szCs w:val="32"/>
        </w:rPr>
      </w:pPr>
      <w:r w:rsidRPr="00D963B3">
        <w:rPr>
          <w:rFonts w:eastAsia="仿宋_GB2312"/>
          <w:bCs/>
          <w:szCs w:val="32"/>
        </w:rPr>
        <w:t>20</w:t>
      </w:r>
      <w:r w:rsidRPr="00D963B3">
        <w:rPr>
          <w:rFonts w:ascii="宋体" w:eastAsia="宋体" w:hAnsi="宋体" w:hint="eastAsia"/>
          <w:bCs/>
          <w:szCs w:val="32"/>
        </w:rPr>
        <w:t>××</w:t>
      </w:r>
      <w:r w:rsidRPr="00D963B3">
        <w:rPr>
          <w:rFonts w:eastAsia="仿宋_GB2312"/>
          <w:bCs/>
          <w:szCs w:val="32"/>
        </w:rPr>
        <w:t>年</w:t>
      </w:r>
      <w:r w:rsidRPr="00D963B3">
        <w:rPr>
          <w:rFonts w:eastAsia="仿宋_GB2312"/>
          <w:bCs/>
          <w:szCs w:val="32"/>
        </w:rPr>
        <w:t xml:space="preserve">  </w:t>
      </w:r>
      <w:r w:rsidRPr="00D963B3">
        <w:rPr>
          <w:rFonts w:eastAsia="仿宋_GB2312"/>
          <w:bCs/>
          <w:szCs w:val="32"/>
        </w:rPr>
        <w:t>第</w:t>
      </w:r>
      <w:r w:rsidRPr="00D963B3">
        <w:rPr>
          <w:rFonts w:ascii="宋体" w:eastAsia="宋体" w:hAnsi="宋体" w:hint="eastAsia"/>
          <w:bCs/>
          <w:szCs w:val="32"/>
        </w:rPr>
        <w:t>×××</w:t>
      </w:r>
      <w:r w:rsidRPr="00D963B3">
        <w:rPr>
          <w:rFonts w:eastAsia="仿宋_GB2312"/>
          <w:bCs/>
          <w:szCs w:val="32"/>
        </w:rPr>
        <w:t>号</w:t>
      </w:r>
    </w:p>
    <w:p w:rsidR="00D963B3" w:rsidRPr="00D963B3" w:rsidRDefault="00D963B3" w:rsidP="00577AF4">
      <w:pPr>
        <w:widowControl/>
        <w:spacing w:line="640" w:lineRule="exact"/>
        <w:jc w:val="center"/>
        <w:rPr>
          <w:rFonts w:ascii="方正小标宋简体" w:eastAsia="方正小标宋简体" w:hAnsi="仿宋" w:cs="华文中宋"/>
          <w:sz w:val="36"/>
          <w:szCs w:val="36"/>
        </w:rPr>
      </w:pPr>
      <w:r w:rsidRPr="00D963B3">
        <w:rPr>
          <w:rFonts w:ascii="方正小标宋简体" w:eastAsia="方正小标宋简体" w:hAnsi="仿宋" w:cs="华文中宋" w:hint="eastAsia"/>
          <w:sz w:val="36"/>
          <w:szCs w:val="36"/>
        </w:rPr>
        <w:t>自动驾驶车辆道路测试通知书</w:t>
      </w:r>
    </w:p>
    <w:p w:rsidR="00D963B3" w:rsidRPr="00D963B3" w:rsidRDefault="00D963B3" w:rsidP="00577AF4">
      <w:pPr>
        <w:widowControl/>
        <w:spacing w:line="640" w:lineRule="exact"/>
        <w:rPr>
          <w:rFonts w:ascii="仿宋_GB2312" w:eastAsia="仿宋_GB2312" w:hAnsi="仿宋" w:cs="仿宋_GB2312"/>
          <w:szCs w:val="32"/>
          <w:u w:val="single"/>
        </w:rPr>
      </w:pPr>
    </w:p>
    <w:p w:rsidR="00D963B3" w:rsidRPr="00D963B3" w:rsidRDefault="00D963B3" w:rsidP="00577AF4">
      <w:pPr>
        <w:widowControl/>
        <w:spacing w:line="360" w:lineRule="auto"/>
        <w:rPr>
          <w:rFonts w:ascii="仿宋_GB2312" w:eastAsia="仿宋_GB2312" w:hAnsi="仿宋" w:cs="仿宋_GB2312"/>
          <w:szCs w:val="32"/>
        </w:rPr>
      </w:pPr>
      <w:r w:rsidRPr="00D963B3">
        <w:rPr>
          <w:rFonts w:ascii="仿宋_GB2312" w:eastAsia="仿宋_GB2312" w:hAnsi="仿宋" w:cs="仿宋_GB2312" w:hint="eastAsia"/>
          <w:szCs w:val="32"/>
          <w:u w:val="single"/>
        </w:rPr>
        <w:t>（测试主体名称）</w:t>
      </w:r>
      <w:r w:rsidRPr="00D963B3">
        <w:rPr>
          <w:rFonts w:ascii="仿宋_GB2312" w:eastAsia="仿宋_GB2312" w:hAnsi="仿宋" w:cs="仿宋_GB2312" w:hint="eastAsia"/>
          <w:szCs w:val="32"/>
        </w:rPr>
        <w:t>：</w:t>
      </w:r>
    </w:p>
    <w:p w:rsidR="00D963B3" w:rsidRPr="00D963B3" w:rsidRDefault="00D963B3" w:rsidP="00D963B3">
      <w:pPr>
        <w:widowControl/>
        <w:spacing w:line="360" w:lineRule="auto"/>
        <w:ind w:firstLineChars="200" w:firstLine="632"/>
        <w:rPr>
          <w:rFonts w:ascii="仿宋_GB2312" w:eastAsia="仿宋_GB2312" w:hAnsi="仿宋" w:cs="仿宋_GB2312"/>
          <w:szCs w:val="32"/>
        </w:rPr>
      </w:pPr>
      <w:r w:rsidRPr="00D963B3">
        <w:rPr>
          <w:rFonts w:ascii="仿宋_GB2312" w:eastAsia="仿宋_GB2312" w:hAnsi="仿宋" w:cs="仿宋_GB2312" w:hint="eastAsia"/>
          <w:szCs w:val="32"/>
        </w:rPr>
        <w:t>经联合审核，批准你单位开展自动驾驶车辆道路测试。</w:t>
      </w:r>
    </w:p>
    <w:p w:rsidR="00D963B3" w:rsidRPr="00D963B3" w:rsidRDefault="00D963B3" w:rsidP="00D963B3">
      <w:pPr>
        <w:widowControl/>
        <w:spacing w:line="360" w:lineRule="auto"/>
        <w:ind w:firstLineChars="200" w:firstLine="632"/>
        <w:rPr>
          <w:rFonts w:ascii="仿宋_GB2312" w:eastAsia="仿宋_GB2312" w:hAnsi="仿宋" w:cs="仿宋_GB2312"/>
          <w:szCs w:val="32"/>
        </w:rPr>
      </w:pPr>
      <w:r w:rsidRPr="00D963B3">
        <w:rPr>
          <w:rFonts w:ascii="仿宋_GB2312" w:eastAsia="仿宋_GB2312" w:hAnsi="仿宋" w:cs="仿宋_GB2312" w:hint="eastAsia"/>
          <w:szCs w:val="32"/>
        </w:rPr>
        <w:t>请你单位按照《自动驾驶车辆道路测试基本信息》（见背面）进行测试，测试期间应严格遵守《   （试行）》及道路交通安全法律法规的有关要求。</w:t>
      </w:r>
    </w:p>
    <w:p w:rsidR="00D963B3" w:rsidRPr="00D963B3" w:rsidRDefault="00D963B3" w:rsidP="00577AF4">
      <w:pPr>
        <w:widowControl/>
        <w:spacing w:line="500" w:lineRule="exact"/>
        <w:rPr>
          <w:rFonts w:ascii="仿宋" w:eastAsia="仿宋" w:hAnsi="仿宋" w:cs="仿宋_GB2312"/>
          <w:szCs w:val="32"/>
        </w:rPr>
      </w:pPr>
    </w:p>
    <w:p w:rsidR="00D963B3" w:rsidRPr="00D963B3" w:rsidRDefault="00D963B3" w:rsidP="00577AF4">
      <w:pPr>
        <w:widowControl/>
        <w:spacing w:line="500" w:lineRule="exact"/>
        <w:rPr>
          <w:rFonts w:ascii="仿宋" w:eastAsia="仿宋" w:hAnsi="仿宋" w:cs="仿宋_GB2312"/>
          <w:szCs w:val="32"/>
        </w:rPr>
      </w:pPr>
    </w:p>
    <w:p w:rsidR="00D963B3" w:rsidRPr="00D963B3" w:rsidRDefault="00D963B3" w:rsidP="00577AF4">
      <w:pPr>
        <w:widowControl/>
        <w:spacing w:line="500" w:lineRule="exact"/>
        <w:rPr>
          <w:rFonts w:ascii="仿宋" w:eastAsia="仿宋" w:hAnsi="仿宋" w:cs="仿宋_GB2312"/>
          <w:szCs w:val="32"/>
        </w:rPr>
      </w:pPr>
    </w:p>
    <w:p w:rsidR="00D963B3" w:rsidRPr="00D963B3" w:rsidRDefault="00D963B3" w:rsidP="00577AF4">
      <w:pPr>
        <w:widowControl/>
        <w:spacing w:line="500" w:lineRule="exact"/>
        <w:rPr>
          <w:rFonts w:ascii="仿宋" w:eastAsia="仿宋" w:hAnsi="仿宋" w:cs="仿宋_GB2312"/>
          <w:szCs w:val="32"/>
        </w:rPr>
      </w:pPr>
      <w:r w:rsidRPr="00D963B3">
        <w:rPr>
          <w:rFonts w:ascii="仿宋" w:eastAsia="仿宋" w:hAnsi="仿宋" w:cs="仿宋_GB2312" w:hint="eastAsia"/>
          <w:szCs w:val="32"/>
        </w:rPr>
        <w:t>________________   ________________   _________________</w:t>
      </w:r>
    </w:p>
    <w:p w:rsidR="00D963B3" w:rsidRPr="00D963B3" w:rsidRDefault="00D963B3" w:rsidP="00577AF4">
      <w:pPr>
        <w:widowControl/>
        <w:spacing w:line="560" w:lineRule="exact"/>
        <w:rPr>
          <w:rFonts w:ascii="仿宋" w:eastAsia="仿宋" w:hAnsi="仿宋" w:cs="仿宋_GB2312"/>
          <w:szCs w:val="32"/>
        </w:rPr>
      </w:pPr>
      <w:r w:rsidRPr="00D963B3">
        <w:rPr>
          <w:rFonts w:ascii="仿宋" w:eastAsia="仿宋" w:hAnsi="仿宋" w:cs="仿宋_GB2312" w:hint="eastAsia"/>
          <w:szCs w:val="32"/>
        </w:rPr>
        <w:t>（发证部门）</w:t>
      </w:r>
    </w:p>
    <w:p w:rsidR="00D963B3" w:rsidRPr="00D963B3" w:rsidRDefault="00D963B3" w:rsidP="00577AF4">
      <w:pPr>
        <w:widowControl/>
        <w:spacing w:line="560" w:lineRule="exact"/>
        <w:rPr>
          <w:rFonts w:ascii="仿宋" w:eastAsia="仿宋" w:hAnsi="仿宋" w:cs="仿宋_GB2312"/>
          <w:szCs w:val="32"/>
        </w:rPr>
      </w:pPr>
    </w:p>
    <w:p w:rsidR="00D963B3" w:rsidRPr="00D963B3" w:rsidRDefault="00D963B3" w:rsidP="00577AF4">
      <w:pPr>
        <w:widowControl/>
        <w:spacing w:line="560" w:lineRule="exact"/>
        <w:rPr>
          <w:rFonts w:ascii="仿宋" w:eastAsia="仿宋" w:hAnsi="仿宋" w:cs="仿宋_GB2312"/>
          <w:szCs w:val="32"/>
        </w:rPr>
      </w:pPr>
      <w:r w:rsidRPr="00D963B3">
        <w:rPr>
          <w:rFonts w:ascii="仿宋" w:eastAsia="仿宋" w:hAnsi="仿宋" w:cs="仿宋_GB2312" w:hint="eastAsia"/>
          <w:szCs w:val="32"/>
        </w:rPr>
        <w:t>年    月    日</w:t>
      </w:r>
    </w:p>
    <w:p w:rsidR="00D963B3" w:rsidRPr="00D963B3" w:rsidRDefault="00D963B3" w:rsidP="00D963B3">
      <w:pPr>
        <w:widowControl/>
        <w:spacing w:line="500" w:lineRule="exact"/>
        <w:ind w:firstLineChars="200" w:firstLine="552"/>
        <w:rPr>
          <w:rFonts w:ascii="仿宋_GB2312" w:eastAsia="仿宋_GB2312" w:hAnsi="仿宋" w:cs="仿宋_GB2312"/>
          <w:sz w:val="28"/>
          <w:szCs w:val="28"/>
        </w:rPr>
      </w:pPr>
      <w:r w:rsidRPr="00D963B3">
        <w:rPr>
          <w:rFonts w:ascii="仿宋_GB2312" w:eastAsia="仿宋_GB2312" w:hAnsi="仿宋" w:cs="仿宋_GB2312" w:hint="eastAsia"/>
          <w:sz w:val="28"/>
          <w:szCs w:val="28"/>
        </w:rPr>
        <w:t>注：你单位可持本通知书及《机动车登记规定》所要求的证明、凭证</w:t>
      </w:r>
      <w:r w:rsidRPr="00D963B3">
        <w:rPr>
          <w:rFonts w:ascii="仿宋_GB2312" w:eastAsia="仿宋_GB2312" w:hAnsi="仿宋" w:cs="仿宋_GB2312" w:hint="eastAsia"/>
          <w:sz w:val="28"/>
          <w:szCs w:val="28"/>
          <w:u w:val="single"/>
        </w:rPr>
        <w:t>（前往市公安局交警支队）</w:t>
      </w:r>
      <w:r w:rsidRPr="00D963B3">
        <w:rPr>
          <w:rFonts w:ascii="仿宋_GB2312" w:eastAsia="仿宋_GB2312" w:hAnsi="仿宋" w:cs="仿宋_GB2312" w:hint="eastAsia"/>
          <w:sz w:val="28"/>
          <w:szCs w:val="28"/>
        </w:rPr>
        <w:t>申领自动驾驶车辆道路测试用临时行驶车号牌。</w:t>
      </w:r>
    </w:p>
    <w:p w:rsidR="00D963B3" w:rsidRPr="00D963B3" w:rsidRDefault="00D963B3" w:rsidP="00577AF4">
      <w:pPr>
        <w:widowControl/>
        <w:rPr>
          <w:rFonts w:ascii="黑体" w:eastAsia="黑体" w:hAnsi="黑体" w:cs="仿宋_GB2312"/>
          <w:bCs/>
          <w:kern w:val="0"/>
          <w:szCs w:val="32"/>
        </w:rPr>
      </w:pPr>
      <w:r w:rsidRPr="00D963B3">
        <w:rPr>
          <w:rFonts w:ascii="仿宋" w:eastAsia="仿宋" w:hAnsi="仿宋" w:cs="仿宋_GB2312" w:hint="eastAsia"/>
          <w:bCs/>
          <w:kern w:val="0"/>
          <w:sz w:val="36"/>
          <w:szCs w:val="32"/>
        </w:rPr>
        <w:br w:type="page"/>
      </w:r>
      <w:r w:rsidRPr="00D963B3">
        <w:rPr>
          <w:rFonts w:ascii="黑体" w:eastAsia="黑体" w:hAnsi="黑体" w:cs="仿宋_GB2312" w:hint="eastAsia"/>
          <w:bCs/>
          <w:kern w:val="0"/>
          <w:szCs w:val="32"/>
        </w:rPr>
        <w:lastRenderedPageBreak/>
        <w:t>背面</w:t>
      </w:r>
    </w:p>
    <w:p w:rsidR="00D963B3" w:rsidRPr="00D963B3" w:rsidRDefault="00D963B3" w:rsidP="00D963B3">
      <w:pPr>
        <w:widowControl/>
        <w:spacing w:beforeLines="50" w:afterLines="50" w:line="576" w:lineRule="exact"/>
        <w:jc w:val="center"/>
        <w:rPr>
          <w:rFonts w:ascii="方正小标宋简体" w:eastAsia="方正小标宋简体" w:hAnsi="黑体" w:cs="仿宋_GB2312"/>
          <w:bCs/>
          <w:kern w:val="0"/>
          <w:sz w:val="36"/>
          <w:szCs w:val="36"/>
        </w:rPr>
      </w:pPr>
      <w:r w:rsidRPr="00D963B3">
        <w:rPr>
          <w:rFonts w:ascii="方正小标宋简体" w:eastAsia="方正小标宋简体" w:hAnsi="仿宋" w:cs="华文中宋" w:hint="eastAsia"/>
          <w:sz w:val="36"/>
          <w:szCs w:val="36"/>
        </w:rPr>
        <w:t>自动驾驶车辆道路测试基本信息</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08"/>
        <w:gridCol w:w="6937"/>
      </w:tblGrid>
      <w:tr w:rsidR="00D963B3" w:rsidRPr="00D963B3" w:rsidTr="00577AF4">
        <w:trPr>
          <w:trHeight w:val="803"/>
          <w:jc w:val="center"/>
        </w:trPr>
        <w:tc>
          <w:tcPr>
            <w:tcW w:w="1951" w:type="dxa"/>
            <w:vAlign w:val="center"/>
          </w:tcPr>
          <w:p w:rsidR="00D963B3" w:rsidRPr="00D963B3" w:rsidRDefault="00D963B3" w:rsidP="00577AF4">
            <w:pPr>
              <w:pStyle w:val="a3"/>
              <w:tabs>
                <w:tab w:val="clear" w:pos="4153"/>
              </w:tabs>
              <w:spacing w:line="400" w:lineRule="exact"/>
              <w:jc w:val="center"/>
              <w:rPr>
                <w:rFonts w:ascii="仿宋_GB2312" w:eastAsia="仿宋_GB2312" w:hAnsi="宋体" w:cs="仿宋_GB2312"/>
                <w:bCs/>
                <w:sz w:val="28"/>
                <w:szCs w:val="28"/>
              </w:rPr>
            </w:pPr>
            <w:r w:rsidRPr="00D963B3">
              <w:rPr>
                <w:rFonts w:ascii="仿宋_GB2312" w:eastAsia="仿宋_GB2312" w:hAnsi="宋体" w:cs="仿宋_GB2312" w:hint="eastAsia"/>
                <w:bCs/>
                <w:sz w:val="28"/>
                <w:szCs w:val="28"/>
              </w:rPr>
              <w:t>测试主体</w:t>
            </w:r>
          </w:p>
        </w:tc>
        <w:tc>
          <w:tcPr>
            <w:tcW w:w="7109" w:type="dxa"/>
            <w:vAlign w:val="center"/>
          </w:tcPr>
          <w:p w:rsidR="00D963B3" w:rsidRPr="00D963B3" w:rsidRDefault="00D963B3" w:rsidP="00577AF4">
            <w:pPr>
              <w:pStyle w:val="a3"/>
              <w:spacing w:line="400" w:lineRule="exact"/>
              <w:jc w:val="both"/>
              <w:rPr>
                <w:rFonts w:ascii="仿宋_GB2312" w:eastAsia="仿宋_GB2312" w:hAnsi="宋体" w:cs="仿宋_GB2312"/>
                <w:sz w:val="28"/>
                <w:szCs w:val="28"/>
              </w:rPr>
            </w:pPr>
          </w:p>
        </w:tc>
      </w:tr>
      <w:tr w:rsidR="00D963B3" w:rsidRPr="00D963B3" w:rsidTr="00577AF4">
        <w:trPr>
          <w:trHeight w:val="1420"/>
          <w:jc w:val="center"/>
        </w:trPr>
        <w:tc>
          <w:tcPr>
            <w:tcW w:w="1951" w:type="dxa"/>
            <w:vAlign w:val="center"/>
          </w:tcPr>
          <w:p w:rsidR="00D963B3" w:rsidRPr="00D963B3" w:rsidRDefault="00D963B3" w:rsidP="00577AF4">
            <w:pPr>
              <w:pStyle w:val="a3"/>
              <w:tabs>
                <w:tab w:val="clear" w:pos="4153"/>
              </w:tabs>
              <w:spacing w:line="400" w:lineRule="exact"/>
              <w:jc w:val="center"/>
              <w:rPr>
                <w:rFonts w:ascii="仿宋_GB2312" w:eastAsia="仿宋_GB2312" w:hAnsi="宋体" w:cs="仿宋_GB2312"/>
                <w:bCs/>
                <w:sz w:val="28"/>
                <w:szCs w:val="28"/>
              </w:rPr>
            </w:pPr>
            <w:r w:rsidRPr="00D963B3">
              <w:rPr>
                <w:rFonts w:ascii="仿宋_GB2312" w:eastAsia="仿宋_GB2312" w:hAnsi="宋体" w:cs="仿宋_GB2312" w:hint="eastAsia"/>
                <w:bCs/>
                <w:sz w:val="28"/>
                <w:szCs w:val="28"/>
              </w:rPr>
              <w:t>测试车辆</w:t>
            </w:r>
          </w:p>
        </w:tc>
        <w:tc>
          <w:tcPr>
            <w:tcW w:w="7109" w:type="dxa"/>
            <w:vAlign w:val="center"/>
          </w:tcPr>
          <w:p w:rsidR="00D963B3" w:rsidRPr="00D963B3" w:rsidRDefault="00D963B3" w:rsidP="00577AF4">
            <w:pPr>
              <w:pStyle w:val="a3"/>
              <w:spacing w:line="400" w:lineRule="exact"/>
              <w:jc w:val="both"/>
              <w:rPr>
                <w:rFonts w:ascii="仿宋_GB2312" w:eastAsia="仿宋_GB2312" w:hAnsi="宋体" w:cs="仿宋_GB2312"/>
                <w:sz w:val="28"/>
                <w:szCs w:val="28"/>
              </w:rPr>
            </w:pPr>
            <w:r w:rsidRPr="00D963B3">
              <w:rPr>
                <w:rFonts w:ascii="仿宋_GB2312" w:eastAsia="仿宋_GB2312" w:hAnsi="宋体" w:cs="仿宋_GB2312" w:hint="eastAsia"/>
                <w:sz w:val="28"/>
                <w:szCs w:val="28"/>
              </w:rPr>
              <w:t>（须依次列出车辆识别代号或唯一性编码）</w:t>
            </w:r>
          </w:p>
        </w:tc>
      </w:tr>
      <w:tr w:rsidR="00D963B3" w:rsidRPr="00D963B3" w:rsidTr="00577AF4">
        <w:trPr>
          <w:trHeight w:val="1420"/>
          <w:jc w:val="center"/>
        </w:trPr>
        <w:tc>
          <w:tcPr>
            <w:tcW w:w="1951" w:type="dxa"/>
            <w:vAlign w:val="center"/>
          </w:tcPr>
          <w:p w:rsidR="00D963B3" w:rsidRPr="00D963B3" w:rsidRDefault="00D963B3" w:rsidP="00577AF4">
            <w:pPr>
              <w:pStyle w:val="a3"/>
              <w:tabs>
                <w:tab w:val="clear" w:pos="4153"/>
              </w:tabs>
              <w:spacing w:line="400" w:lineRule="exact"/>
              <w:jc w:val="center"/>
              <w:rPr>
                <w:rFonts w:ascii="仿宋_GB2312" w:eastAsia="仿宋_GB2312" w:hAnsi="宋体" w:cs="仿宋_GB2312"/>
                <w:bCs/>
                <w:sz w:val="28"/>
                <w:szCs w:val="28"/>
              </w:rPr>
            </w:pPr>
            <w:r w:rsidRPr="00D963B3">
              <w:rPr>
                <w:rFonts w:ascii="仿宋_GB2312" w:eastAsia="仿宋_GB2312" w:hAnsi="宋体" w:cs="仿宋_GB2312" w:hint="eastAsia"/>
                <w:bCs/>
                <w:sz w:val="28"/>
                <w:szCs w:val="28"/>
              </w:rPr>
              <w:t>测试驾驶人</w:t>
            </w:r>
          </w:p>
        </w:tc>
        <w:tc>
          <w:tcPr>
            <w:tcW w:w="7109" w:type="dxa"/>
            <w:vAlign w:val="center"/>
          </w:tcPr>
          <w:p w:rsidR="00D963B3" w:rsidRPr="00D963B3" w:rsidRDefault="00D963B3" w:rsidP="00577AF4">
            <w:pPr>
              <w:pStyle w:val="a3"/>
              <w:spacing w:line="400" w:lineRule="exact"/>
              <w:jc w:val="both"/>
              <w:rPr>
                <w:rFonts w:ascii="仿宋_GB2312" w:eastAsia="仿宋_GB2312" w:hAnsi="宋体" w:cs="仿宋_GB2312"/>
                <w:sz w:val="28"/>
                <w:szCs w:val="28"/>
              </w:rPr>
            </w:pPr>
            <w:r w:rsidRPr="00D963B3">
              <w:rPr>
                <w:rFonts w:ascii="仿宋_GB2312" w:eastAsia="仿宋_GB2312" w:hAnsi="宋体" w:cs="仿宋_GB2312" w:hint="eastAsia"/>
                <w:sz w:val="28"/>
                <w:szCs w:val="28"/>
              </w:rPr>
              <w:t>（须依次列出测试驾驶人姓名及身份证号）</w:t>
            </w:r>
          </w:p>
        </w:tc>
      </w:tr>
      <w:tr w:rsidR="00D963B3" w:rsidRPr="00D963B3" w:rsidTr="00577AF4">
        <w:trPr>
          <w:trHeight w:val="1917"/>
          <w:jc w:val="center"/>
        </w:trPr>
        <w:tc>
          <w:tcPr>
            <w:tcW w:w="1951" w:type="dxa"/>
            <w:vAlign w:val="center"/>
          </w:tcPr>
          <w:p w:rsidR="00D963B3" w:rsidRPr="00D963B3" w:rsidRDefault="00D963B3" w:rsidP="00577AF4">
            <w:pPr>
              <w:pStyle w:val="a3"/>
              <w:tabs>
                <w:tab w:val="clear" w:pos="4153"/>
              </w:tabs>
              <w:spacing w:line="400" w:lineRule="exact"/>
              <w:jc w:val="center"/>
              <w:rPr>
                <w:rFonts w:ascii="仿宋_GB2312" w:eastAsia="仿宋_GB2312" w:hAnsi="宋体" w:cs="仿宋_GB2312"/>
                <w:bCs/>
                <w:sz w:val="28"/>
                <w:szCs w:val="28"/>
              </w:rPr>
            </w:pPr>
            <w:r w:rsidRPr="00D963B3">
              <w:rPr>
                <w:rFonts w:ascii="仿宋_GB2312" w:eastAsia="仿宋_GB2312" w:hAnsi="宋体" w:cs="仿宋_GB2312" w:hint="eastAsia"/>
                <w:bCs/>
                <w:sz w:val="28"/>
                <w:szCs w:val="28"/>
              </w:rPr>
              <w:t>测试时间</w:t>
            </w:r>
          </w:p>
        </w:tc>
        <w:tc>
          <w:tcPr>
            <w:tcW w:w="7109" w:type="dxa"/>
            <w:vAlign w:val="center"/>
          </w:tcPr>
          <w:p w:rsidR="00D963B3" w:rsidRPr="00D963B3" w:rsidRDefault="00D963B3" w:rsidP="00577AF4">
            <w:pPr>
              <w:pStyle w:val="a3"/>
              <w:spacing w:line="400" w:lineRule="exact"/>
              <w:jc w:val="both"/>
              <w:rPr>
                <w:rFonts w:ascii="仿宋_GB2312" w:eastAsia="仿宋_GB2312" w:hAnsi="宋体" w:cs="仿宋_GB2312"/>
                <w:sz w:val="28"/>
                <w:szCs w:val="28"/>
              </w:rPr>
            </w:pPr>
            <w:r w:rsidRPr="00D963B3">
              <w:rPr>
                <w:rFonts w:ascii="仿宋_GB2312" w:eastAsia="仿宋_GB2312" w:hAnsi="宋体" w:cs="仿宋_GB2312" w:hint="eastAsia"/>
                <w:sz w:val="28"/>
                <w:szCs w:val="28"/>
              </w:rPr>
              <w:t xml:space="preserve"> </w:t>
            </w:r>
            <w:r w:rsidRPr="00D963B3">
              <w:rPr>
                <w:rFonts w:ascii="仿宋_GB2312" w:eastAsia="仿宋_GB2312" w:hAnsi="宋体" w:cs="仿宋_GB2312" w:hint="eastAsia"/>
                <w:sz w:val="28"/>
                <w:szCs w:val="28"/>
                <w:u w:val="single"/>
              </w:rPr>
              <w:t xml:space="preserve">       </w:t>
            </w:r>
            <w:r w:rsidRPr="00D963B3">
              <w:rPr>
                <w:rFonts w:ascii="仿宋_GB2312" w:eastAsia="仿宋_GB2312" w:hAnsi="宋体" w:cs="仿宋_GB2312" w:hint="eastAsia"/>
                <w:sz w:val="28"/>
                <w:szCs w:val="28"/>
              </w:rPr>
              <w:t>年</w:t>
            </w:r>
            <w:r w:rsidRPr="00D963B3">
              <w:rPr>
                <w:rFonts w:ascii="仿宋_GB2312" w:eastAsia="仿宋_GB2312" w:hAnsi="宋体" w:cs="仿宋_GB2312" w:hint="eastAsia"/>
                <w:sz w:val="28"/>
                <w:szCs w:val="28"/>
                <w:u w:val="single"/>
              </w:rPr>
              <w:t xml:space="preserve">  </w:t>
            </w:r>
            <w:r w:rsidRPr="00D963B3">
              <w:rPr>
                <w:rFonts w:ascii="仿宋_GB2312" w:eastAsia="仿宋_GB2312" w:hAnsi="宋体" w:cs="仿宋_GB2312" w:hint="eastAsia"/>
                <w:sz w:val="28"/>
                <w:szCs w:val="28"/>
              </w:rPr>
              <w:t>月</w:t>
            </w:r>
            <w:r w:rsidRPr="00D963B3">
              <w:rPr>
                <w:rFonts w:ascii="仿宋_GB2312" w:eastAsia="仿宋_GB2312" w:hAnsi="宋体" w:cs="仿宋_GB2312" w:hint="eastAsia"/>
                <w:sz w:val="28"/>
                <w:szCs w:val="28"/>
                <w:u w:val="single"/>
              </w:rPr>
              <w:t xml:space="preserve">  </w:t>
            </w:r>
            <w:r w:rsidRPr="00D963B3">
              <w:rPr>
                <w:rFonts w:ascii="仿宋_GB2312" w:eastAsia="仿宋_GB2312" w:hAnsi="宋体" w:cs="仿宋_GB2312" w:hint="eastAsia"/>
                <w:sz w:val="28"/>
                <w:szCs w:val="28"/>
              </w:rPr>
              <w:t>日至</w:t>
            </w:r>
            <w:r w:rsidRPr="00D963B3">
              <w:rPr>
                <w:rFonts w:ascii="仿宋_GB2312" w:eastAsia="仿宋_GB2312" w:hAnsi="宋体" w:cs="仿宋_GB2312" w:hint="eastAsia"/>
                <w:sz w:val="28"/>
                <w:szCs w:val="28"/>
                <w:u w:val="single"/>
              </w:rPr>
              <w:t xml:space="preserve">      </w:t>
            </w:r>
            <w:r w:rsidRPr="00D963B3">
              <w:rPr>
                <w:rFonts w:ascii="仿宋_GB2312" w:eastAsia="仿宋_GB2312" w:hAnsi="宋体" w:cs="仿宋_GB2312" w:hint="eastAsia"/>
                <w:sz w:val="28"/>
                <w:szCs w:val="28"/>
              </w:rPr>
              <w:t>年</w:t>
            </w:r>
            <w:r w:rsidRPr="00D963B3">
              <w:rPr>
                <w:rFonts w:ascii="仿宋_GB2312" w:eastAsia="仿宋_GB2312" w:hAnsi="宋体" w:cs="仿宋_GB2312" w:hint="eastAsia"/>
                <w:sz w:val="28"/>
                <w:szCs w:val="28"/>
                <w:u w:val="single"/>
              </w:rPr>
              <w:t xml:space="preserve">  </w:t>
            </w:r>
            <w:r w:rsidRPr="00D963B3">
              <w:rPr>
                <w:rFonts w:ascii="仿宋_GB2312" w:eastAsia="仿宋_GB2312" w:hAnsi="宋体" w:cs="仿宋_GB2312" w:hint="eastAsia"/>
                <w:sz w:val="28"/>
                <w:szCs w:val="28"/>
              </w:rPr>
              <w:t>月</w:t>
            </w:r>
            <w:r w:rsidRPr="00D963B3">
              <w:rPr>
                <w:rFonts w:ascii="仿宋_GB2312" w:eastAsia="仿宋_GB2312" w:hAnsi="宋体" w:cs="仿宋_GB2312" w:hint="eastAsia"/>
                <w:sz w:val="28"/>
                <w:szCs w:val="28"/>
                <w:u w:val="single"/>
              </w:rPr>
              <w:t xml:space="preserve">  </w:t>
            </w:r>
            <w:r w:rsidRPr="00D963B3">
              <w:rPr>
                <w:rFonts w:ascii="仿宋_GB2312" w:eastAsia="仿宋_GB2312" w:hAnsi="宋体" w:cs="仿宋_GB2312" w:hint="eastAsia"/>
                <w:sz w:val="28"/>
                <w:szCs w:val="28"/>
              </w:rPr>
              <w:t>日</w:t>
            </w:r>
          </w:p>
        </w:tc>
      </w:tr>
      <w:tr w:rsidR="00D963B3" w:rsidRPr="00D963B3" w:rsidTr="00577AF4">
        <w:trPr>
          <w:trHeight w:val="2867"/>
          <w:jc w:val="center"/>
        </w:trPr>
        <w:tc>
          <w:tcPr>
            <w:tcW w:w="1951" w:type="dxa"/>
            <w:vAlign w:val="center"/>
          </w:tcPr>
          <w:p w:rsidR="00D963B3" w:rsidRPr="00D963B3" w:rsidRDefault="00D963B3" w:rsidP="00577AF4">
            <w:pPr>
              <w:pStyle w:val="a3"/>
              <w:tabs>
                <w:tab w:val="clear" w:pos="4153"/>
              </w:tabs>
              <w:spacing w:line="400" w:lineRule="exact"/>
              <w:jc w:val="center"/>
              <w:rPr>
                <w:rFonts w:ascii="仿宋_GB2312" w:eastAsia="仿宋_GB2312" w:hAnsi="宋体" w:cs="仿宋_GB2312"/>
                <w:bCs/>
                <w:sz w:val="28"/>
                <w:szCs w:val="28"/>
              </w:rPr>
            </w:pPr>
            <w:r w:rsidRPr="00D963B3">
              <w:rPr>
                <w:rFonts w:ascii="仿宋_GB2312" w:eastAsia="仿宋_GB2312" w:hAnsi="宋体" w:cs="仿宋_GB2312" w:hint="eastAsia"/>
                <w:bCs/>
                <w:sz w:val="28"/>
                <w:szCs w:val="28"/>
              </w:rPr>
              <w:t>测试路段</w:t>
            </w:r>
          </w:p>
        </w:tc>
        <w:tc>
          <w:tcPr>
            <w:tcW w:w="7109" w:type="dxa"/>
            <w:vAlign w:val="center"/>
          </w:tcPr>
          <w:p w:rsidR="00D963B3" w:rsidRPr="00D963B3" w:rsidRDefault="00D963B3" w:rsidP="00577AF4">
            <w:pPr>
              <w:pStyle w:val="a3"/>
              <w:spacing w:line="400" w:lineRule="exact"/>
              <w:jc w:val="both"/>
              <w:rPr>
                <w:rFonts w:ascii="仿宋_GB2312" w:eastAsia="仿宋_GB2312" w:hAnsi="宋体" w:cs="仿宋_GB2312"/>
                <w:sz w:val="28"/>
                <w:szCs w:val="28"/>
              </w:rPr>
            </w:pPr>
            <w:r w:rsidRPr="00D963B3">
              <w:rPr>
                <w:rFonts w:ascii="仿宋_GB2312" w:eastAsia="仿宋_GB2312" w:hAnsi="宋体" w:cs="仿宋_GB2312" w:hint="eastAsia"/>
                <w:sz w:val="28"/>
                <w:szCs w:val="28"/>
              </w:rPr>
              <w:t>（须依次列出，测试路段名称与联席工作小组公布的一致）</w:t>
            </w:r>
          </w:p>
        </w:tc>
      </w:tr>
      <w:tr w:rsidR="00D963B3" w:rsidRPr="00D963B3" w:rsidTr="00577AF4">
        <w:trPr>
          <w:trHeight w:val="2462"/>
          <w:jc w:val="center"/>
        </w:trPr>
        <w:tc>
          <w:tcPr>
            <w:tcW w:w="1951" w:type="dxa"/>
            <w:vAlign w:val="center"/>
          </w:tcPr>
          <w:p w:rsidR="00D963B3" w:rsidRPr="00D963B3" w:rsidRDefault="00D963B3" w:rsidP="00577AF4">
            <w:pPr>
              <w:pStyle w:val="a3"/>
              <w:tabs>
                <w:tab w:val="clear" w:pos="4153"/>
              </w:tabs>
              <w:spacing w:line="400" w:lineRule="exact"/>
              <w:jc w:val="center"/>
              <w:rPr>
                <w:rFonts w:ascii="仿宋_GB2312" w:eastAsia="仿宋_GB2312" w:hAnsi="宋体" w:cs="仿宋_GB2312"/>
                <w:bCs/>
                <w:sz w:val="28"/>
                <w:szCs w:val="28"/>
              </w:rPr>
            </w:pPr>
            <w:r w:rsidRPr="00D963B3">
              <w:rPr>
                <w:rFonts w:ascii="仿宋_GB2312" w:eastAsia="仿宋_GB2312" w:hAnsi="宋体" w:cs="仿宋_GB2312" w:hint="eastAsia"/>
                <w:bCs/>
                <w:sz w:val="28"/>
                <w:szCs w:val="28"/>
              </w:rPr>
              <w:t>测试项目</w:t>
            </w:r>
          </w:p>
        </w:tc>
        <w:tc>
          <w:tcPr>
            <w:tcW w:w="7109" w:type="dxa"/>
            <w:vAlign w:val="center"/>
          </w:tcPr>
          <w:p w:rsidR="00D963B3" w:rsidRPr="00D963B3" w:rsidRDefault="00D963B3" w:rsidP="00577AF4">
            <w:pPr>
              <w:pStyle w:val="a3"/>
              <w:spacing w:line="400" w:lineRule="exact"/>
              <w:jc w:val="both"/>
              <w:rPr>
                <w:rFonts w:ascii="仿宋_GB2312" w:eastAsia="仿宋_GB2312" w:hAnsi="宋体" w:cs="仿宋_GB2312"/>
                <w:sz w:val="28"/>
                <w:szCs w:val="28"/>
              </w:rPr>
            </w:pPr>
            <w:r w:rsidRPr="00D963B3">
              <w:rPr>
                <w:rFonts w:ascii="仿宋_GB2312" w:eastAsia="仿宋_GB2312" w:hAnsi="宋体" w:cs="仿宋_GB2312" w:hint="eastAsia"/>
                <w:sz w:val="28"/>
                <w:szCs w:val="28"/>
              </w:rPr>
              <w:t>（须依次列出）</w:t>
            </w:r>
          </w:p>
        </w:tc>
      </w:tr>
    </w:tbl>
    <w:bookmarkEnd w:id="0"/>
    <w:bookmarkEnd w:id="1"/>
    <w:bookmarkEnd w:id="2"/>
    <w:p w:rsidR="00806438" w:rsidRPr="00D963B3" w:rsidRDefault="00CB3F10" w:rsidP="00804431">
      <w:pPr>
        <w:pStyle w:val="a7"/>
        <w:tabs>
          <w:tab w:val="left" w:pos="8222"/>
        </w:tabs>
        <w:snapToGrid w:val="0"/>
        <w:spacing w:line="576" w:lineRule="exact"/>
        <w:ind w:leftChars="100" w:left="316" w:rightChars="100" w:right="316"/>
        <w:rPr>
          <w:rFonts w:eastAsia="仿宋_GB2312" w:hint="eastAsia"/>
          <w:sz w:val="28"/>
          <w:szCs w:val="28"/>
        </w:rPr>
      </w:pPr>
      <w:r w:rsidRPr="00D963B3">
        <w:rPr>
          <w:rFonts w:ascii="Times New Roman" w:eastAsia="仿宋_GB2312" w:hAnsi="Times New Roman"/>
          <w:noProof/>
          <w:sz w:val="28"/>
          <w:szCs w:val="28"/>
        </w:rPr>
        <w:lastRenderedPageBreak/>
        <w:pict>
          <v:line id="_x0000_s1122" style="position:absolute;left:0;text-align:left;z-index:251662336;mso-position-horizontal-relative:text;mso-position-vertical-relative:text" from="12pt,744.9pt" to="446.5pt,744.9pt" o:allowincell="f" strokeweight="1pt"/>
        </w:pict>
      </w:r>
      <w:r w:rsidRPr="00D963B3">
        <w:rPr>
          <w:rFonts w:ascii="Times New Roman" w:eastAsia="仿宋_GB2312" w:hAnsi="Times New Roman"/>
          <w:noProof/>
          <w:sz w:val="28"/>
          <w:szCs w:val="28"/>
        </w:rPr>
        <w:pict>
          <v:line id="_x0000_s1121" style="position:absolute;left:0;text-align:left;z-index:251661312;mso-position-horizontal-relative:text;mso-position-vertical-relative:text" from="12pt,744.9pt" to="446.5pt,744.9pt" o:allowincell="f" strokeweight="1pt"/>
        </w:pict>
      </w:r>
      <w:r w:rsidRPr="00D963B3">
        <w:rPr>
          <w:rFonts w:ascii="黑体" w:eastAsia="黑体" w:hAnsi="黑体"/>
          <w:sz w:val="32"/>
          <w:szCs w:val="32"/>
        </w:rPr>
        <w:pict>
          <v:line id="_x0000_s1120" style="position:absolute;left:0;text-align:left;z-index:251660288;mso-position-horizontal-relative:text;mso-position-vertical-relative:text" from="12pt,744.9pt" to="446.5pt,744.9pt" o:allowincell="f" strokeweight="1pt"/>
        </w:pict>
      </w:r>
      <w:r w:rsidRPr="00D963B3">
        <w:rPr>
          <w:rFonts w:ascii="黑体" w:eastAsia="黑体" w:hAnsi="黑体"/>
          <w:noProof/>
          <w:sz w:val="32"/>
          <w:szCs w:val="32"/>
        </w:rPr>
        <w:pict>
          <v:line id="_x0000_s1118" style="position:absolute;left:0;text-align:left;z-index:251659264;mso-position-horizontal-relative:text;mso-position-vertical-relative:text" from="12pt,744.9pt" to="446.5pt,744.9pt" o:allowincell="f" strokeweight="1pt"/>
        </w:pict>
      </w:r>
      <w:r w:rsidRPr="00D963B3">
        <w:rPr>
          <w:rFonts w:ascii="黑体" w:eastAsia="黑体" w:hAnsi="黑体"/>
          <w:noProof/>
          <w:sz w:val="32"/>
          <w:szCs w:val="32"/>
        </w:rPr>
        <w:pict>
          <v:line id="_x0000_s1117" style="position:absolute;left:0;text-align:left;z-index:251658240;mso-position-horizontal-relative:text;mso-position-vertical-relative:text" from="12pt,744.9pt" to="446.5pt,744.9pt" o:allowincell="f" strokeweight="1pt"/>
        </w:pict>
      </w:r>
      <w:r w:rsidRPr="00D963B3">
        <w:rPr>
          <w:rFonts w:ascii="Times New Roman" w:eastAsia="仿宋_GB2312" w:hAnsi="Times New Roman"/>
          <w:noProof/>
          <w:sz w:val="28"/>
          <w:szCs w:val="28"/>
        </w:rPr>
        <w:pict>
          <v:line id="_x0000_s1116" style="position:absolute;left:0;text-align:left;z-index:251657216;mso-position-horizontal-relative:text;mso-position-vertical-relative:text" from="12pt,744.9pt" to="446.5pt,744.9pt" o:allowincell="f" strokeweight="1pt"/>
        </w:pict>
      </w:r>
      <w:r w:rsidRPr="00D963B3">
        <w:rPr>
          <w:rFonts w:ascii="Times New Roman" w:eastAsia="仿宋_GB2312" w:hAnsi="Times New Roman"/>
          <w:noProof/>
          <w:sz w:val="28"/>
          <w:szCs w:val="28"/>
        </w:rPr>
        <w:pict>
          <v:line id="_x0000_s1115" style="position:absolute;left:0;text-align:left;z-index:251656192;mso-position-horizontal-relative:text;mso-position-vertical-relative:text" from="12pt,744.9pt" to="446.5pt,744.9pt" o:allowincell="f" strokeweight="1pt"/>
        </w:pict>
      </w:r>
      <w:r w:rsidRPr="00D963B3">
        <w:rPr>
          <w:rFonts w:ascii="黑体" w:eastAsia="黑体" w:hAnsi="黑体"/>
          <w:sz w:val="32"/>
          <w:szCs w:val="32"/>
        </w:rPr>
        <w:pict>
          <v:line id="_x0000_s1114" style="position:absolute;left:0;text-align:left;z-index:251655168;mso-position-horizontal-relative:text;mso-position-vertical-relative:text" from="12pt,744.9pt" to="446.5pt,744.9pt" o:allowincell="f" strokeweight="1pt"/>
        </w:pict>
      </w:r>
      <w:r w:rsidRPr="00D963B3">
        <w:rPr>
          <w:rFonts w:ascii="黑体" w:eastAsia="黑体" w:hAnsi="黑体"/>
          <w:noProof/>
          <w:sz w:val="32"/>
          <w:szCs w:val="32"/>
        </w:rPr>
        <w:pict>
          <v:line id="_x0000_s1113" style="position:absolute;left:0;text-align:left;z-index:251654144;mso-position-horizontal-relative:text;mso-position-vertical-relative:text" from="12pt,744.9pt" to="446.5pt,744.9pt" o:allowincell="f" strokeweight="1pt"/>
        </w:pict>
      </w:r>
      <w:r w:rsidRPr="00D963B3">
        <w:rPr>
          <w:rFonts w:ascii="黑体" w:eastAsia="黑体" w:hAnsi="黑体"/>
          <w:noProof/>
          <w:sz w:val="32"/>
          <w:szCs w:val="32"/>
        </w:rPr>
        <w:pict>
          <v:line id="_x0000_s1112" style="position:absolute;left:0;text-align:left;z-index:251653120;mso-position-horizontal-relative:text;mso-position-vertical-relative:text" from="12pt,744.9pt" to="446.5pt,744.9pt" o:allowincell="f" strokeweight="1pt"/>
        </w:pict>
      </w:r>
    </w:p>
    <w:sectPr w:rsidR="00806438" w:rsidRPr="00D963B3" w:rsidSect="00D34755">
      <w:footerReference w:type="even" r:id="rId9"/>
      <w:footerReference w:type="default" r:id="rId10"/>
      <w:pgSz w:w="11906" w:h="16838" w:code="9"/>
      <w:pgMar w:top="2098" w:right="1474" w:bottom="1985" w:left="1588" w:header="851" w:footer="1587"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778" w:rsidRDefault="00714778">
      <w:r>
        <w:separator/>
      </w:r>
    </w:p>
  </w:endnote>
  <w:endnote w:type="continuationSeparator" w:id="0">
    <w:p w:rsidR="00714778" w:rsidRDefault="00714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55" w:rsidRPr="006B7E36" w:rsidRDefault="00D34755" w:rsidP="00D34755">
    <w:pPr>
      <w:pStyle w:val="a3"/>
      <w:ind w:leftChars="100" w:left="320"/>
      <w:rPr>
        <w:rFonts w:ascii="宋体" w:eastAsia="宋体" w:hAnsi="宋体"/>
      </w:rPr>
    </w:pPr>
    <w:r w:rsidRPr="006B7E36">
      <w:rPr>
        <w:rStyle w:val="a4"/>
        <w:rFonts w:ascii="宋体" w:eastAsia="宋体" w:hAnsi="宋体"/>
        <w:sz w:val="28"/>
        <w:szCs w:val="28"/>
      </w:rPr>
      <w:t xml:space="preserve">— </w:t>
    </w:r>
    <w:r w:rsidRPr="006B7E36">
      <w:rPr>
        <w:rStyle w:val="a4"/>
        <w:rFonts w:ascii="宋体" w:eastAsia="宋体" w:hAnsi="宋体"/>
        <w:sz w:val="28"/>
        <w:szCs w:val="28"/>
      </w:rPr>
      <w:fldChar w:fldCharType="begin"/>
    </w:r>
    <w:r w:rsidRPr="006B7E36">
      <w:rPr>
        <w:rStyle w:val="a4"/>
        <w:rFonts w:ascii="宋体" w:eastAsia="宋体" w:hAnsi="宋体"/>
        <w:sz w:val="28"/>
        <w:szCs w:val="28"/>
      </w:rPr>
      <w:instrText xml:space="preserve">PAGE  </w:instrText>
    </w:r>
    <w:r w:rsidRPr="006B7E36">
      <w:rPr>
        <w:rStyle w:val="a4"/>
        <w:rFonts w:ascii="宋体" w:eastAsia="宋体" w:hAnsi="宋体"/>
        <w:sz w:val="28"/>
        <w:szCs w:val="28"/>
      </w:rPr>
      <w:fldChar w:fldCharType="separate"/>
    </w:r>
    <w:r w:rsidR="00B53D43">
      <w:rPr>
        <w:rStyle w:val="a4"/>
        <w:rFonts w:ascii="宋体" w:eastAsia="宋体" w:hAnsi="宋体"/>
        <w:noProof/>
        <w:sz w:val="28"/>
        <w:szCs w:val="28"/>
      </w:rPr>
      <w:t>2</w:t>
    </w:r>
    <w:r w:rsidRPr="006B7E36">
      <w:rPr>
        <w:rStyle w:val="a4"/>
        <w:rFonts w:ascii="宋体" w:eastAsia="宋体" w:hAnsi="宋体"/>
        <w:sz w:val="28"/>
        <w:szCs w:val="28"/>
      </w:rPr>
      <w:fldChar w:fldCharType="end"/>
    </w:r>
    <w:r w:rsidRPr="006B7E36">
      <w:rPr>
        <w:rStyle w:val="a4"/>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55" w:rsidRPr="00D34755" w:rsidRDefault="00D34755" w:rsidP="009800A7">
    <w:pPr>
      <w:pStyle w:val="a3"/>
      <w:ind w:rightChars="100" w:right="320"/>
      <w:jc w:val="right"/>
      <w:rPr>
        <w:rFonts w:ascii="宋体" w:eastAsia="宋体" w:hAnsi="宋体"/>
      </w:rPr>
    </w:pPr>
    <w:r w:rsidRPr="00D34755">
      <w:rPr>
        <w:rStyle w:val="a4"/>
        <w:rFonts w:ascii="宋体" w:eastAsia="宋体" w:hAnsi="宋体"/>
        <w:sz w:val="28"/>
        <w:szCs w:val="28"/>
      </w:rPr>
      <w:t xml:space="preserve">— </w:t>
    </w:r>
    <w:r w:rsidRPr="00D34755">
      <w:rPr>
        <w:rStyle w:val="a4"/>
        <w:rFonts w:ascii="宋体" w:eastAsia="宋体" w:hAnsi="宋体"/>
        <w:sz w:val="28"/>
        <w:szCs w:val="28"/>
      </w:rPr>
      <w:fldChar w:fldCharType="begin"/>
    </w:r>
    <w:r w:rsidRPr="00D34755">
      <w:rPr>
        <w:rStyle w:val="a4"/>
        <w:rFonts w:ascii="宋体" w:eastAsia="宋体" w:hAnsi="宋体"/>
        <w:sz w:val="28"/>
        <w:szCs w:val="28"/>
      </w:rPr>
      <w:instrText xml:space="preserve">PAGE  </w:instrText>
    </w:r>
    <w:r w:rsidRPr="00D34755">
      <w:rPr>
        <w:rStyle w:val="a4"/>
        <w:rFonts w:ascii="宋体" w:eastAsia="宋体" w:hAnsi="宋体"/>
        <w:sz w:val="28"/>
        <w:szCs w:val="28"/>
      </w:rPr>
      <w:fldChar w:fldCharType="separate"/>
    </w:r>
    <w:r w:rsidR="00B53D43">
      <w:rPr>
        <w:rStyle w:val="a4"/>
        <w:rFonts w:ascii="宋体" w:eastAsia="宋体" w:hAnsi="宋体"/>
        <w:noProof/>
        <w:sz w:val="28"/>
        <w:szCs w:val="28"/>
      </w:rPr>
      <w:t>3</w:t>
    </w:r>
    <w:r w:rsidRPr="00D34755">
      <w:rPr>
        <w:rStyle w:val="a4"/>
        <w:rFonts w:ascii="宋体" w:eastAsia="宋体" w:hAnsi="宋体"/>
        <w:sz w:val="28"/>
        <w:szCs w:val="28"/>
      </w:rPr>
      <w:fldChar w:fldCharType="end"/>
    </w:r>
    <w:r w:rsidRPr="00D34755">
      <w:rPr>
        <w:rStyle w:val="a4"/>
        <w:rFonts w:ascii="宋体" w:eastAsia="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778" w:rsidRDefault="00714778">
      <w:r>
        <w:separator/>
      </w:r>
    </w:p>
  </w:footnote>
  <w:footnote w:type="continuationSeparator" w:id="0">
    <w:p w:rsidR="00714778" w:rsidRDefault="007147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A77"/>
    <w:multiLevelType w:val="hybridMultilevel"/>
    <w:tmpl w:val="93489EAE"/>
    <w:lvl w:ilvl="0" w:tplc="4A8A1D48">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13E73865"/>
    <w:multiLevelType w:val="hybridMultilevel"/>
    <w:tmpl w:val="E222DCAA"/>
    <w:lvl w:ilvl="0" w:tplc="FE883920">
      <w:start w:val="1"/>
      <w:numFmt w:val="decimalZero"/>
      <w:lvlText w:val="%1"/>
      <w:lvlJc w:val="left"/>
      <w:pPr>
        <w:tabs>
          <w:tab w:val="num" w:pos="7125"/>
        </w:tabs>
        <w:ind w:left="7125" w:hanging="7125"/>
      </w:pPr>
      <w:rPr>
        <w:rFonts w:eastAsia="方正仿宋简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503229A"/>
    <w:multiLevelType w:val="hybridMultilevel"/>
    <w:tmpl w:val="2E865A5E"/>
    <w:lvl w:ilvl="0" w:tplc="AFC0094E">
      <w:numFmt w:val="bullet"/>
      <w:lvlText w:val="—"/>
      <w:lvlJc w:val="left"/>
      <w:pPr>
        <w:ind w:left="13272" w:hanging="360"/>
      </w:pPr>
      <w:rPr>
        <w:rFonts w:ascii="Times New Roman" w:eastAsia="宋体" w:hAnsi="Times New Roman" w:cs="Times New Roman" w:hint="default"/>
      </w:rPr>
    </w:lvl>
    <w:lvl w:ilvl="1" w:tplc="04090003" w:tentative="1">
      <w:start w:val="1"/>
      <w:numFmt w:val="bullet"/>
      <w:lvlText w:val=""/>
      <w:lvlJc w:val="left"/>
      <w:pPr>
        <w:ind w:left="13752" w:hanging="420"/>
      </w:pPr>
      <w:rPr>
        <w:rFonts w:ascii="Wingdings" w:hAnsi="Wingdings" w:hint="default"/>
      </w:rPr>
    </w:lvl>
    <w:lvl w:ilvl="2" w:tplc="04090005" w:tentative="1">
      <w:start w:val="1"/>
      <w:numFmt w:val="bullet"/>
      <w:lvlText w:val=""/>
      <w:lvlJc w:val="left"/>
      <w:pPr>
        <w:ind w:left="14172" w:hanging="420"/>
      </w:pPr>
      <w:rPr>
        <w:rFonts w:ascii="Wingdings" w:hAnsi="Wingdings" w:hint="default"/>
      </w:rPr>
    </w:lvl>
    <w:lvl w:ilvl="3" w:tplc="04090001" w:tentative="1">
      <w:start w:val="1"/>
      <w:numFmt w:val="bullet"/>
      <w:lvlText w:val=""/>
      <w:lvlJc w:val="left"/>
      <w:pPr>
        <w:ind w:left="14592" w:hanging="420"/>
      </w:pPr>
      <w:rPr>
        <w:rFonts w:ascii="Wingdings" w:hAnsi="Wingdings" w:hint="default"/>
      </w:rPr>
    </w:lvl>
    <w:lvl w:ilvl="4" w:tplc="04090003" w:tentative="1">
      <w:start w:val="1"/>
      <w:numFmt w:val="bullet"/>
      <w:lvlText w:val=""/>
      <w:lvlJc w:val="left"/>
      <w:pPr>
        <w:ind w:left="15012" w:hanging="420"/>
      </w:pPr>
      <w:rPr>
        <w:rFonts w:ascii="Wingdings" w:hAnsi="Wingdings" w:hint="default"/>
      </w:rPr>
    </w:lvl>
    <w:lvl w:ilvl="5" w:tplc="04090005" w:tentative="1">
      <w:start w:val="1"/>
      <w:numFmt w:val="bullet"/>
      <w:lvlText w:val=""/>
      <w:lvlJc w:val="left"/>
      <w:pPr>
        <w:ind w:left="15432" w:hanging="420"/>
      </w:pPr>
      <w:rPr>
        <w:rFonts w:ascii="Wingdings" w:hAnsi="Wingdings" w:hint="default"/>
      </w:rPr>
    </w:lvl>
    <w:lvl w:ilvl="6" w:tplc="04090001" w:tentative="1">
      <w:start w:val="1"/>
      <w:numFmt w:val="bullet"/>
      <w:lvlText w:val=""/>
      <w:lvlJc w:val="left"/>
      <w:pPr>
        <w:ind w:left="15852" w:hanging="420"/>
      </w:pPr>
      <w:rPr>
        <w:rFonts w:ascii="Wingdings" w:hAnsi="Wingdings" w:hint="default"/>
      </w:rPr>
    </w:lvl>
    <w:lvl w:ilvl="7" w:tplc="04090003" w:tentative="1">
      <w:start w:val="1"/>
      <w:numFmt w:val="bullet"/>
      <w:lvlText w:val=""/>
      <w:lvlJc w:val="left"/>
      <w:pPr>
        <w:ind w:left="16272" w:hanging="420"/>
      </w:pPr>
      <w:rPr>
        <w:rFonts w:ascii="Wingdings" w:hAnsi="Wingdings" w:hint="default"/>
      </w:rPr>
    </w:lvl>
    <w:lvl w:ilvl="8" w:tplc="04090005" w:tentative="1">
      <w:start w:val="1"/>
      <w:numFmt w:val="bullet"/>
      <w:lvlText w:val=""/>
      <w:lvlJc w:val="left"/>
      <w:pPr>
        <w:ind w:left="16692" w:hanging="420"/>
      </w:pPr>
      <w:rPr>
        <w:rFonts w:ascii="Wingdings" w:hAnsi="Wingdings" w:hint="default"/>
      </w:rPr>
    </w:lvl>
  </w:abstractNum>
  <w:abstractNum w:abstractNumId="3">
    <w:nsid w:val="5C946295"/>
    <w:multiLevelType w:val="singleLevel"/>
    <w:tmpl w:val="5C946295"/>
    <w:lvl w:ilvl="0">
      <w:start w:val="1"/>
      <w:numFmt w:val="decimal"/>
      <w:suff w:val="nothing"/>
      <w:lvlText w:val="%1."/>
      <w:lvlJc w:val="left"/>
      <w:pPr>
        <w:ind w:left="0" w:firstLine="0"/>
      </w:pPr>
      <w:rPr>
        <w:rFonts w:hint="default"/>
        <w:w w:val="10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stylePaneFormatFilter w:val="3F01"/>
  <w:defaultTabStop w:val="425"/>
  <w:evenAndOddHeaders/>
  <w:drawingGridHorizontalSpacing w:val="158"/>
  <w:drawingGridVerticalSpacing w:val="579"/>
  <w:displayHorizontalDrawingGridEvery w:val="0"/>
  <w:characterSpacingControl w:val="compressPunctuation"/>
  <w:hdrShapeDefaults>
    <o:shapedefaults v:ext="edit" spidmax="3074">
      <o:colormenu v:ext="edit" stroke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81695"/>
    <w:rsid w:val="00000448"/>
    <w:rsid w:val="00004748"/>
    <w:rsid w:val="00007056"/>
    <w:rsid w:val="00021913"/>
    <w:rsid w:val="000260B8"/>
    <w:rsid w:val="0003198F"/>
    <w:rsid w:val="00031A00"/>
    <w:rsid w:val="000332F9"/>
    <w:rsid w:val="0004118D"/>
    <w:rsid w:val="00056AFD"/>
    <w:rsid w:val="00060AB4"/>
    <w:rsid w:val="0006470C"/>
    <w:rsid w:val="000658A6"/>
    <w:rsid w:val="00070F0E"/>
    <w:rsid w:val="000723B2"/>
    <w:rsid w:val="0009159D"/>
    <w:rsid w:val="0009446D"/>
    <w:rsid w:val="000A121F"/>
    <w:rsid w:val="000A492E"/>
    <w:rsid w:val="000B6E4B"/>
    <w:rsid w:val="000C5F18"/>
    <w:rsid w:val="000E232E"/>
    <w:rsid w:val="000F3EE1"/>
    <w:rsid w:val="000F44E0"/>
    <w:rsid w:val="000F5CF2"/>
    <w:rsid w:val="0010001F"/>
    <w:rsid w:val="001012DA"/>
    <w:rsid w:val="00106173"/>
    <w:rsid w:val="001075DD"/>
    <w:rsid w:val="00113A08"/>
    <w:rsid w:val="00116CC0"/>
    <w:rsid w:val="00117022"/>
    <w:rsid w:val="00121A5F"/>
    <w:rsid w:val="00123EF5"/>
    <w:rsid w:val="00125BD8"/>
    <w:rsid w:val="001620D7"/>
    <w:rsid w:val="00177521"/>
    <w:rsid w:val="0018741A"/>
    <w:rsid w:val="001922CF"/>
    <w:rsid w:val="0019380D"/>
    <w:rsid w:val="001C024A"/>
    <w:rsid w:val="001D0A78"/>
    <w:rsid w:val="001D10D7"/>
    <w:rsid w:val="001D3924"/>
    <w:rsid w:val="001E26F2"/>
    <w:rsid w:val="001E5600"/>
    <w:rsid w:val="001F018B"/>
    <w:rsid w:val="001F2DF4"/>
    <w:rsid w:val="00206CE0"/>
    <w:rsid w:val="0021134D"/>
    <w:rsid w:val="00212B18"/>
    <w:rsid w:val="00222326"/>
    <w:rsid w:val="00232362"/>
    <w:rsid w:val="00236495"/>
    <w:rsid w:val="00236D86"/>
    <w:rsid w:val="00245B2C"/>
    <w:rsid w:val="0024765C"/>
    <w:rsid w:val="00255AE9"/>
    <w:rsid w:val="00267D12"/>
    <w:rsid w:val="0027126E"/>
    <w:rsid w:val="002774F9"/>
    <w:rsid w:val="00285FCE"/>
    <w:rsid w:val="00294BBD"/>
    <w:rsid w:val="002B3D1E"/>
    <w:rsid w:val="002B60FD"/>
    <w:rsid w:val="002B6126"/>
    <w:rsid w:val="002C0959"/>
    <w:rsid w:val="002C1309"/>
    <w:rsid w:val="002D2A3B"/>
    <w:rsid w:val="002D49B8"/>
    <w:rsid w:val="002E01FC"/>
    <w:rsid w:val="003031A3"/>
    <w:rsid w:val="0030574D"/>
    <w:rsid w:val="00305D9E"/>
    <w:rsid w:val="00314BDE"/>
    <w:rsid w:val="00321EB5"/>
    <w:rsid w:val="00337ED4"/>
    <w:rsid w:val="0035557B"/>
    <w:rsid w:val="003676DB"/>
    <w:rsid w:val="00370262"/>
    <w:rsid w:val="00370546"/>
    <w:rsid w:val="00376C67"/>
    <w:rsid w:val="00382C7F"/>
    <w:rsid w:val="0039682B"/>
    <w:rsid w:val="003A2B39"/>
    <w:rsid w:val="003B50DD"/>
    <w:rsid w:val="003E02F1"/>
    <w:rsid w:val="003E0603"/>
    <w:rsid w:val="003E2F22"/>
    <w:rsid w:val="003F2F32"/>
    <w:rsid w:val="003F7D67"/>
    <w:rsid w:val="00401FE9"/>
    <w:rsid w:val="00413057"/>
    <w:rsid w:val="00435DEE"/>
    <w:rsid w:val="00436BA2"/>
    <w:rsid w:val="00441F07"/>
    <w:rsid w:val="00447187"/>
    <w:rsid w:val="00460095"/>
    <w:rsid w:val="00492E81"/>
    <w:rsid w:val="004A0E04"/>
    <w:rsid w:val="004A24EB"/>
    <w:rsid w:val="004C37C9"/>
    <w:rsid w:val="004C5E06"/>
    <w:rsid w:val="004D1A67"/>
    <w:rsid w:val="004D43C6"/>
    <w:rsid w:val="004D6E91"/>
    <w:rsid w:val="004E443C"/>
    <w:rsid w:val="004E58B8"/>
    <w:rsid w:val="004E5C7C"/>
    <w:rsid w:val="004F596F"/>
    <w:rsid w:val="0050583E"/>
    <w:rsid w:val="00505A56"/>
    <w:rsid w:val="00506DC4"/>
    <w:rsid w:val="00513D1E"/>
    <w:rsid w:val="00514E4A"/>
    <w:rsid w:val="00515809"/>
    <w:rsid w:val="005335D1"/>
    <w:rsid w:val="00535B14"/>
    <w:rsid w:val="00535ECD"/>
    <w:rsid w:val="00541E3A"/>
    <w:rsid w:val="005425F4"/>
    <w:rsid w:val="005429F1"/>
    <w:rsid w:val="00554462"/>
    <w:rsid w:val="005558C8"/>
    <w:rsid w:val="005776FE"/>
    <w:rsid w:val="00577AF4"/>
    <w:rsid w:val="00583A3A"/>
    <w:rsid w:val="005872FB"/>
    <w:rsid w:val="00587359"/>
    <w:rsid w:val="005B3098"/>
    <w:rsid w:val="005B30A7"/>
    <w:rsid w:val="005B4C3C"/>
    <w:rsid w:val="005C1477"/>
    <w:rsid w:val="005C603A"/>
    <w:rsid w:val="005C719E"/>
    <w:rsid w:val="005D6E4B"/>
    <w:rsid w:val="005E37AC"/>
    <w:rsid w:val="005E5790"/>
    <w:rsid w:val="00605212"/>
    <w:rsid w:val="006058FD"/>
    <w:rsid w:val="00605C18"/>
    <w:rsid w:val="00607108"/>
    <w:rsid w:val="0061375E"/>
    <w:rsid w:val="0061678B"/>
    <w:rsid w:val="0062457B"/>
    <w:rsid w:val="00624782"/>
    <w:rsid w:val="00626583"/>
    <w:rsid w:val="00632F8D"/>
    <w:rsid w:val="00643261"/>
    <w:rsid w:val="00651BD9"/>
    <w:rsid w:val="0065252A"/>
    <w:rsid w:val="00664876"/>
    <w:rsid w:val="006822A2"/>
    <w:rsid w:val="00686477"/>
    <w:rsid w:val="006945C7"/>
    <w:rsid w:val="006A073E"/>
    <w:rsid w:val="006A5CED"/>
    <w:rsid w:val="006B7E36"/>
    <w:rsid w:val="006C02E3"/>
    <w:rsid w:val="006C5F6C"/>
    <w:rsid w:val="006D42D3"/>
    <w:rsid w:val="006F47D6"/>
    <w:rsid w:val="006F7A5C"/>
    <w:rsid w:val="00705964"/>
    <w:rsid w:val="007075A0"/>
    <w:rsid w:val="0071170E"/>
    <w:rsid w:val="00714778"/>
    <w:rsid w:val="00722CD3"/>
    <w:rsid w:val="00734A13"/>
    <w:rsid w:val="00734A59"/>
    <w:rsid w:val="00735793"/>
    <w:rsid w:val="007473E8"/>
    <w:rsid w:val="007632A1"/>
    <w:rsid w:val="00775531"/>
    <w:rsid w:val="0078701A"/>
    <w:rsid w:val="00790813"/>
    <w:rsid w:val="00790D18"/>
    <w:rsid w:val="00794513"/>
    <w:rsid w:val="00796C1A"/>
    <w:rsid w:val="00797EFA"/>
    <w:rsid w:val="007B0C92"/>
    <w:rsid w:val="007B730B"/>
    <w:rsid w:val="007C3321"/>
    <w:rsid w:val="007C4F05"/>
    <w:rsid w:val="007D1AD4"/>
    <w:rsid w:val="007D5591"/>
    <w:rsid w:val="007E2505"/>
    <w:rsid w:val="008021A8"/>
    <w:rsid w:val="00804431"/>
    <w:rsid w:val="00805772"/>
    <w:rsid w:val="00806438"/>
    <w:rsid w:val="00810F2C"/>
    <w:rsid w:val="00814913"/>
    <w:rsid w:val="0081624A"/>
    <w:rsid w:val="008230EB"/>
    <w:rsid w:val="0082478D"/>
    <w:rsid w:val="008356E5"/>
    <w:rsid w:val="008439EA"/>
    <w:rsid w:val="0086331B"/>
    <w:rsid w:val="008640FF"/>
    <w:rsid w:val="00867AA1"/>
    <w:rsid w:val="0087314D"/>
    <w:rsid w:val="00875D73"/>
    <w:rsid w:val="00883E70"/>
    <w:rsid w:val="008840FD"/>
    <w:rsid w:val="00884BEC"/>
    <w:rsid w:val="008917EB"/>
    <w:rsid w:val="008A140C"/>
    <w:rsid w:val="008B2743"/>
    <w:rsid w:val="008B677A"/>
    <w:rsid w:val="008C3341"/>
    <w:rsid w:val="008C5A64"/>
    <w:rsid w:val="008D1F76"/>
    <w:rsid w:val="008D59CB"/>
    <w:rsid w:val="00903114"/>
    <w:rsid w:val="009040BE"/>
    <w:rsid w:val="0091114A"/>
    <w:rsid w:val="009160A1"/>
    <w:rsid w:val="00926BCD"/>
    <w:rsid w:val="00930E14"/>
    <w:rsid w:val="00943065"/>
    <w:rsid w:val="00946AB2"/>
    <w:rsid w:val="009755EB"/>
    <w:rsid w:val="00977DF6"/>
    <w:rsid w:val="009800A7"/>
    <w:rsid w:val="00984509"/>
    <w:rsid w:val="009929A7"/>
    <w:rsid w:val="009C34EF"/>
    <w:rsid w:val="009D182B"/>
    <w:rsid w:val="009D41FA"/>
    <w:rsid w:val="009F57F0"/>
    <w:rsid w:val="00A00AF7"/>
    <w:rsid w:val="00A06C18"/>
    <w:rsid w:val="00A152B8"/>
    <w:rsid w:val="00A24FC6"/>
    <w:rsid w:val="00A32132"/>
    <w:rsid w:val="00A33078"/>
    <w:rsid w:val="00A43CC8"/>
    <w:rsid w:val="00A4783F"/>
    <w:rsid w:val="00A53AF6"/>
    <w:rsid w:val="00A57625"/>
    <w:rsid w:val="00A6399E"/>
    <w:rsid w:val="00A65DCA"/>
    <w:rsid w:val="00A71CFD"/>
    <w:rsid w:val="00A93DE3"/>
    <w:rsid w:val="00A95D3F"/>
    <w:rsid w:val="00A96015"/>
    <w:rsid w:val="00AA469D"/>
    <w:rsid w:val="00AB460C"/>
    <w:rsid w:val="00AC1D0D"/>
    <w:rsid w:val="00AC2F79"/>
    <w:rsid w:val="00AC7651"/>
    <w:rsid w:val="00AE51FD"/>
    <w:rsid w:val="00B01A51"/>
    <w:rsid w:val="00B03239"/>
    <w:rsid w:val="00B1084B"/>
    <w:rsid w:val="00B1354A"/>
    <w:rsid w:val="00B1653B"/>
    <w:rsid w:val="00B22A62"/>
    <w:rsid w:val="00B2619A"/>
    <w:rsid w:val="00B30B65"/>
    <w:rsid w:val="00B446DC"/>
    <w:rsid w:val="00B53C5E"/>
    <w:rsid w:val="00B53D43"/>
    <w:rsid w:val="00B55576"/>
    <w:rsid w:val="00B64EB8"/>
    <w:rsid w:val="00B71426"/>
    <w:rsid w:val="00B72BBD"/>
    <w:rsid w:val="00B81EB2"/>
    <w:rsid w:val="00B84F4F"/>
    <w:rsid w:val="00B87947"/>
    <w:rsid w:val="00B957F0"/>
    <w:rsid w:val="00B97D98"/>
    <w:rsid w:val="00BB40C7"/>
    <w:rsid w:val="00BC78B0"/>
    <w:rsid w:val="00BD2339"/>
    <w:rsid w:val="00BE447E"/>
    <w:rsid w:val="00BE702F"/>
    <w:rsid w:val="00BF458A"/>
    <w:rsid w:val="00BF72B7"/>
    <w:rsid w:val="00C07E12"/>
    <w:rsid w:val="00C14B28"/>
    <w:rsid w:val="00C31A9B"/>
    <w:rsid w:val="00C421E4"/>
    <w:rsid w:val="00C5337C"/>
    <w:rsid w:val="00C55284"/>
    <w:rsid w:val="00C57464"/>
    <w:rsid w:val="00C57C01"/>
    <w:rsid w:val="00C6199C"/>
    <w:rsid w:val="00C619C8"/>
    <w:rsid w:val="00C61EF2"/>
    <w:rsid w:val="00C621CB"/>
    <w:rsid w:val="00C72491"/>
    <w:rsid w:val="00C8156B"/>
    <w:rsid w:val="00C81695"/>
    <w:rsid w:val="00C92AFA"/>
    <w:rsid w:val="00C942C4"/>
    <w:rsid w:val="00CA5E1E"/>
    <w:rsid w:val="00CB3F10"/>
    <w:rsid w:val="00CC3F18"/>
    <w:rsid w:val="00CC4AA3"/>
    <w:rsid w:val="00CD70E1"/>
    <w:rsid w:val="00CD79DA"/>
    <w:rsid w:val="00CE1FF6"/>
    <w:rsid w:val="00CF292D"/>
    <w:rsid w:val="00D07172"/>
    <w:rsid w:val="00D13131"/>
    <w:rsid w:val="00D172D4"/>
    <w:rsid w:val="00D20AE3"/>
    <w:rsid w:val="00D21C8F"/>
    <w:rsid w:val="00D27A3B"/>
    <w:rsid w:val="00D31863"/>
    <w:rsid w:val="00D34755"/>
    <w:rsid w:val="00D37C13"/>
    <w:rsid w:val="00D44DE0"/>
    <w:rsid w:val="00D47E8D"/>
    <w:rsid w:val="00D51EA8"/>
    <w:rsid w:val="00D557F5"/>
    <w:rsid w:val="00D62A0F"/>
    <w:rsid w:val="00D63E55"/>
    <w:rsid w:val="00D7031C"/>
    <w:rsid w:val="00D72D34"/>
    <w:rsid w:val="00D73A3A"/>
    <w:rsid w:val="00D742BE"/>
    <w:rsid w:val="00D82F48"/>
    <w:rsid w:val="00D915F4"/>
    <w:rsid w:val="00D963B3"/>
    <w:rsid w:val="00D9685E"/>
    <w:rsid w:val="00DA14B8"/>
    <w:rsid w:val="00DA76AF"/>
    <w:rsid w:val="00DB77E0"/>
    <w:rsid w:val="00DD2467"/>
    <w:rsid w:val="00DD60DD"/>
    <w:rsid w:val="00DE7AA0"/>
    <w:rsid w:val="00DF25EF"/>
    <w:rsid w:val="00E07B36"/>
    <w:rsid w:val="00E07B7C"/>
    <w:rsid w:val="00E132EA"/>
    <w:rsid w:val="00E135D7"/>
    <w:rsid w:val="00E149B0"/>
    <w:rsid w:val="00E34D2B"/>
    <w:rsid w:val="00E366DB"/>
    <w:rsid w:val="00E50399"/>
    <w:rsid w:val="00E6483F"/>
    <w:rsid w:val="00E70D23"/>
    <w:rsid w:val="00E72154"/>
    <w:rsid w:val="00E729C8"/>
    <w:rsid w:val="00E73F88"/>
    <w:rsid w:val="00E76407"/>
    <w:rsid w:val="00E815A6"/>
    <w:rsid w:val="00E97984"/>
    <w:rsid w:val="00EA7AAE"/>
    <w:rsid w:val="00EB00C0"/>
    <w:rsid w:val="00EC2085"/>
    <w:rsid w:val="00EC2555"/>
    <w:rsid w:val="00EC5F37"/>
    <w:rsid w:val="00ED444A"/>
    <w:rsid w:val="00ED666C"/>
    <w:rsid w:val="00ED6AA2"/>
    <w:rsid w:val="00EE20E3"/>
    <w:rsid w:val="00EE41AB"/>
    <w:rsid w:val="00F12F5B"/>
    <w:rsid w:val="00F138B1"/>
    <w:rsid w:val="00F269FF"/>
    <w:rsid w:val="00F271D5"/>
    <w:rsid w:val="00F27C0B"/>
    <w:rsid w:val="00F46733"/>
    <w:rsid w:val="00F4770C"/>
    <w:rsid w:val="00F505E1"/>
    <w:rsid w:val="00F52C86"/>
    <w:rsid w:val="00F561C8"/>
    <w:rsid w:val="00F577E6"/>
    <w:rsid w:val="00F67863"/>
    <w:rsid w:val="00F82A2F"/>
    <w:rsid w:val="00F95203"/>
    <w:rsid w:val="00FA5D43"/>
    <w:rsid w:val="00FB1403"/>
    <w:rsid w:val="00FB4D07"/>
    <w:rsid w:val="00FC0B42"/>
    <w:rsid w:val="00FC53EA"/>
    <w:rsid w:val="00FD4BE0"/>
    <w:rsid w:val="00FE247B"/>
    <w:rsid w:val="00FE4D78"/>
    <w:rsid w:val="00FF2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57B"/>
    <w:pPr>
      <w:widowControl w:val="0"/>
      <w:jc w:val="both"/>
    </w:pPr>
    <w:rPr>
      <w:rFonts w:eastAsia="方正仿宋简体"/>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qFormat/>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ody Text Indent"/>
    <w:basedOn w:val="a"/>
    <w:pPr>
      <w:ind w:firstLineChars="200" w:firstLine="624"/>
    </w:pPr>
    <w:rPr>
      <w:rFonts w:ascii="方正仿宋简体"/>
      <w:spacing w:val="30"/>
      <w:w w:val="80"/>
    </w:rPr>
  </w:style>
  <w:style w:type="paragraph" w:styleId="2">
    <w:name w:val="Body Text Indent 2"/>
    <w:basedOn w:val="a"/>
    <w:pPr>
      <w:ind w:firstLineChars="200" w:firstLine="632"/>
    </w:pPr>
  </w:style>
  <w:style w:type="paragraph" w:styleId="a7">
    <w:name w:val="Plain Text"/>
    <w:aliases w:val="普通文字"/>
    <w:basedOn w:val="a"/>
    <w:link w:val="Char0"/>
    <w:rPr>
      <w:rFonts w:ascii="宋体" w:eastAsia="宋体" w:hAnsi="Courier New"/>
      <w:sz w:val="21"/>
    </w:rPr>
  </w:style>
  <w:style w:type="paragraph" w:customStyle="1" w:styleId="ParaCharCharCharCharCharCharChar">
    <w:name w:val="默认段落字体 Para Char Char Char Char Char Char Char"/>
    <w:basedOn w:val="a"/>
    <w:rsid w:val="006A073E"/>
    <w:rPr>
      <w:rFonts w:ascii="Tahoma" w:eastAsia="宋体" w:hAnsi="Tahoma"/>
      <w:sz w:val="24"/>
    </w:rPr>
  </w:style>
  <w:style w:type="paragraph" w:styleId="a8">
    <w:name w:val="Date"/>
    <w:basedOn w:val="a"/>
    <w:next w:val="a"/>
    <w:rsid w:val="0021134D"/>
    <w:rPr>
      <w:rFonts w:ascii="方正仿宋简体" w:hAnsi="Courier New"/>
    </w:rPr>
  </w:style>
  <w:style w:type="paragraph" w:customStyle="1" w:styleId="Char1">
    <w:name w:val="Char"/>
    <w:basedOn w:val="a"/>
    <w:rsid w:val="00875D73"/>
    <w:rPr>
      <w:rFonts w:eastAsia="仿宋_GB2312"/>
      <w:szCs w:val="32"/>
    </w:rPr>
  </w:style>
  <w:style w:type="character" w:styleId="a9">
    <w:name w:val="Hyperlink"/>
    <w:basedOn w:val="a0"/>
    <w:rsid w:val="00F577E6"/>
    <w:rPr>
      <w:color w:val="0000FF"/>
      <w:u w:val="single"/>
    </w:rPr>
  </w:style>
  <w:style w:type="paragraph" w:styleId="aa">
    <w:name w:val="Normal (Web)"/>
    <w:basedOn w:val="a"/>
    <w:qFormat/>
    <w:rsid w:val="00F577E6"/>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rsid w:val="00F577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aliases w:val="普通文字 Char"/>
    <w:basedOn w:val="a0"/>
    <w:link w:val="a7"/>
    <w:locked/>
    <w:rsid w:val="005B4C3C"/>
    <w:rPr>
      <w:rFonts w:ascii="宋体" w:eastAsia="宋体" w:hAnsi="Courier New"/>
      <w:kern w:val="2"/>
      <w:sz w:val="21"/>
      <w:lang w:val="en-US" w:eastAsia="zh-CN" w:bidi="ar-SA"/>
    </w:rPr>
  </w:style>
  <w:style w:type="paragraph" w:customStyle="1" w:styleId="CharCharCharChar">
    <w:name w:val="Char Char Char Char"/>
    <w:basedOn w:val="a"/>
    <w:rsid w:val="008D1F76"/>
    <w:pPr>
      <w:widowControl/>
      <w:spacing w:after="160" w:line="240" w:lineRule="exact"/>
      <w:jc w:val="left"/>
    </w:pPr>
  </w:style>
  <w:style w:type="character" w:customStyle="1" w:styleId="Char">
    <w:name w:val="页脚 Char"/>
    <w:basedOn w:val="a0"/>
    <w:link w:val="a3"/>
    <w:qFormat/>
    <w:rsid w:val="00705964"/>
    <w:rPr>
      <w:rFonts w:eastAsia="方正仿宋简体"/>
      <w:kern w:val="2"/>
      <w:sz w:val="18"/>
      <w:szCs w:val="18"/>
    </w:rPr>
  </w:style>
  <w:style w:type="paragraph" w:customStyle="1" w:styleId="CharCharCharCharChar1CharCharCharChar">
    <w:name w:val=" Char Char Char Char Char1 Char Char Char Char"/>
    <w:basedOn w:val="a"/>
    <w:rsid w:val="007C4F05"/>
    <w:pPr>
      <w:spacing w:line="360" w:lineRule="auto"/>
    </w:pPr>
    <w:rPr>
      <w:rFonts w:eastAsia="宋体"/>
      <w:sz w:val="21"/>
      <w:szCs w:val="24"/>
    </w:rPr>
  </w:style>
  <w:style w:type="character" w:styleId="ac">
    <w:name w:val="annotation reference"/>
    <w:basedOn w:val="a0"/>
    <w:semiHidden/>
    <w:rsid w:val="00514E4A"/>
    <w:rPr>
      <w:sz w:val="21"/>
      <w:szCs w:val="21"/>
    </w:rPr>
  </w:style>
  <w:style w:type="paragraph" w:styleId="ad">
    <w:name w:val="annotation text"/>
    <w:basedOn w:val="a"/>
    <w:semiHidden/>
    <w:rsid w:val="00514E4A"/>
    <w:pPr>
      <w:jc w:val="left"/>
    </w:pPr>
  </w:style>
  <w:style w:type="paragraph" w:styleId="ae">
    <w:name w:val="annotation subject"/>
    <w:basedOn w:val="ad"/>
    <w:next w:val="ad"/>
    <w:semiHidden/>
    <w:rsid w:val="00514E4A"/>
    <w:rPr>
      <w:b/>
      <w:bCs/>
    </w:rPr>
  </w:style>
  <w:style w:type="paragraph" w:styleId="af">
    <w:name w:val="Balloon Text"/>
    <w:basedOn w:val="a"/>
    <w:semiHidden/>
    <w:rsid w:val="00514E4A"/>
    <w:rPr>
      <w:sz w:val="18"/>
      <w:szCs w:val="18"/>
    </w:rPr>
  </w:style>
  <w:style w:type="paragraph" w:customStyle="1" w:styleId="Style1">
    <w:name w:val="_Style 1"/>
    <w:basedOn w:val="a"/>
    <w:next w:val="a"/>
    <w:qFormat/>
    <w:rsid w:val="00B84F4F"/>
    <w:pPr>
      <w:wordWrap w:val="0"/>
      <w:ind w:left="850"/>
    </w:pPr>
    <w:rPr>
      <w:rFonts w:ascii="Calibri" w:eastAsia="宋体" w:hAnsi="Calibri"/>
      <w:kern w:val="0"/>
      <w:sz w:val="21"/>
    </w:rPr>
  </w:style>
  <w:style w:type="paragraph" w:customStyle="1" w:styleId="1">
    <w:name w:val="列出段落1"/>
    <w:basedOn w:val="a"/>
    <w:uiPriority w:val="99"/>
    <w:qFormat/>
    <w:rsid w:val="00B84F4F"/>
    <w:pPr>
      <w:ind w:firstLine="420"/>
    </w:pPr>
    <w:rPr>
      <w:rFonts w:ascii="Calibri" w:eastAsia="宋体" w:hAnsi="Calibri"/>
      <w:kern w:val="0"/>
      <w:sz w:val="21"/>
    </w:rPr>
  </w:style>
  <w:style w:type="paragraph" w:styleId="HTML">
    <w:name w:val="HTML Preformatted"/>
    <w:basedOn w:val="a"/>
    <w:link w:val="HTMLChar"/>
    <w:rsid w:val="00D96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D963B3"/>
    <w:rPr>
      <w:rFonts w:ascii="宋体" w:hAnsi="宋体" w:cs="宋体"/>
      <w:sz w:val="24"/>
      <w:szCs w:val="24"/>
    </w:rPr>
  </w:style>
  <w:style w:type="character" w:styleId="af0">
    <w:name w:val="Strong"/>
    <w:basedOn w:val="a0"/>
    <w:qFormat/>
    <w:rsid w:val="00D963B3"/>
    <w:rPr>
      <w:b/>
    </w:rPr>
  </w:style>
</w:styles>
</file>

<file path=word/webSettings.xml><?xml version="1.0" encoding="utf-8"?>
<w:webSettings xmlns:r="http://schemas.openxmlformats.org/officeDocument/2006/relationships" xmlns:w="http://schemas.openxmlformats.org/wordprocessingml/2006/main">
  <w:divs>
    <w:div w:id="144590249">
      <w:bodyDiv w:val="1"/>
      <w:marLeft w:val="0"/>
      <w:marRight w:val="0"/>
      <w:marTop w:val="0"/>
      <w:marBottom w:val="0"/>
      <w:divBdr>
        <w:top w:val="none" w:sz="0" w:space="0" w:color="auto"/>
        <w:left w:val="none" w:sz="0" w:space="0" w:color="auto"/>
        <w:bottom w:val="none" w:sz="0" w:space="0" w:color="auto"/>
        <w:right w:val="none" w:sz="0" w:space="0" w:color="auto"/>
      </w:divBdr>
    </w:div>
    <w:div w:id="437259760">
      <w:bodyDiv w:val="1"/>
      <w:marLeft w:val="0"/>
      <w:marRight w:val="0"/>
      <w:marTop w:val="0"/>
      <w:marBottom w:val="0"/>
      <w:divBdr>
        <w:top w:val="none" w:sz="0" w:space="0" w:color="auto"/>
        <w:left w:val="none" w:sz="0" w:space="0" w:color="auto"/>
        <w:bottom w:val="none" w:sz="0" w:space="0" w:color="auto"/>
        <w:right w:val="none" w:sz="0" w:space="0" w:color="auto"/>
      </w:divBdr>
    </w:div>
    <w:div w:id="942298061">
      <w:bodyDiv w:val="1"/>
      <w:marLeft w:val="0"/>
      <w:marRight w:val="0"/>
      <w:marTop w:val="0"/>
      <w:marBottom w:val="0"/>
      <w:divBdr>
        <w:top w:val="none" w:sz="0" w:space="0" w:color="auto"/>
        <w:left w:val="none" w:sz="0" w:space="0" w:color="auto"/>
        <w:bottom w:val="none" w:sz="0" w:space="0" w:color="auto"/>
        <w:right w:val="none" w:sz="0" w:space="0" w:color="auto"/>
      </w:divBdr>
    </w:div>
    <w:div w:id="1674844728">
      <w:bodyDiv w:val="1"/>
      <w:marLeft w:val="0"/>
      <w:marRight w:val="0"/>
      <w:marTop w:val="0"/>
      <w:marBottom w:val="0"/>
      <w:divBdr>
        <w:top w:val="none" w:sz="0" w:space="0" w:color="auto"/>
        <w:left w:val="none" w:sz="0" w:space="0" w:color="auto"/>
        <w:bottom w:val="none" w:sz="0" w:space="0" w:color="auto"/>
        <w:right w:val="none" w:sz="0" w:space="0" w:color="auto"/>
      </w:divBdr>
    </w:div>
    <w:div w:id="19666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2&#20844;&#25991;&#27169;&#26495;\&#24037;&#20449;&#22996;&#20844;&#25991;&#27169;&#26495;\&#20004;&#23478;&#32852;&#21512;&#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6352-3FC2-43E1-843A-943BC0C5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两家联合发文.dot</Template>
  <TotalTime>1</TotalTime>
  <Pages>17</Pages>
  <Words>1016</Words>
  <Characters>5793</Characters>
  <Application>Microsoft Office Word</Application>
  <DocSecurity>0</DocSecurity>
  <Lines>48</Lines>
  <Paragraphs>13</Paragraphs>
  <ScaleCrop>false</ScaleCrop>
  <Company>xian</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wenyinshi</dc:creator>
  <cp:lastModifiedBy>Administrator</cp:lastModifiedBy>
  <cp:revision>2</cp:revision>
  <cp:lastPrinted>2019-02-22T07:07:00Z</cp:lastPrinted>
  <dcterms:created xsi:type="dcterms:W3CDTF">2019-02-28T07:31:00Z</dcterms:created>
  <dcterms:modified xsi:type="dcterms:W3CDTF">2019-02-28T07:31:00Z</dcterms:modified>
</cp:coreProperties>
</file>