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EA" w:rsidRDefault="001E06B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  <w:bookmarkStart w:id="0" w:name="_GoBack"/>
      <w:bookmarkEnd w:id="0"/>
    </w:p>
    <w:p w:rsidR="00BC1DEA" w:rsidRDefault="001E06B8">
      <w:pPr>
        <w:widowControl/>
        <w:jc w:val="center"/>
        <w:rPr>
          <w:rFonts w:ascii="黑体-简" w:eastAsia="黑体-简" w:hAnsi="黑体-简" w:cs="黑体-简"/>
          <w:b/>
          <w:bCs/>
          <w:color w:val="000000"/>
          <w:kern w:val="0"/>
          <w:sz w:val="36"/>
          <w:szCs w:val="36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6"/>
          <w:szCs w:val="36"/>
        </w:rPr>
        <w:t>撤销《免征车辆购置税的新能源汽车车型目录》</w:t>
      </w:r>
    </w:p>
    <w:p w:rsidR="00BC1DEA" w:rsidRDefault="001E06B8">
      <w:pPr>
        <w:widowControl/>
        <w:jc w:val="center"/>
        <w:rPr>
          <w:color w:val="FF0000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6"/>
          <w:szCs w:val="36"/>
        </w:rPr>
        <w:t>的车型名单</w:t>
      </w:r>
    </w:p>
    <w:tbl>
      <w:tblPr>
        <w:tblW w:w="8296" w:type="dxa"/>
        <w:tblLayout w:type="fixed"/>
        <w:tblLook w:val="04A0"/>
      </w:tblPr>
      <w:tblGrid>
        <w:gridCol w:w="675"/>
        <w:gridCol w:w="1701"/>
        <w:gridCol w:w="2685"/>
        <w:gridCol w:w="2740"/>
        <w:gridCol w:w="495"/>
      </w:tblGrid>
      <w:tr w:rsidR="00BC1DEA" w:rsidTr="001E06B8">
        <w:trPr>
          <w:trHeight w:val="2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车辆型号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目录发布产品名称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批次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安徽安凯汽车股份有限公司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HFF6109G03EV5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HFF6800G03EV4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安徽江淮汽车集团股份有限公司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HFC7001A3EV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江淮iEV7商用版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HFC5031TYHPV4EV5B3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纯电动路面养护车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安庆安达尔汽车制造有限公司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AAQ6820EVG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安源客车制造有限公司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PK6853BEV1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PK6102BEV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PK6802BEV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北奔重型汽车集团有限公司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ND6801BEV00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BJ5023XYZV3RK-BEV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威旺407EV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北汽(常州)汽车有限公司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BJ6121B11CHEV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北汽福田汽车股份有限公司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BJ6105EVCA-23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BJ6123EVCA-41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BJ6113PHEVCA-3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BJ6905CHEVCA-11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BJ6851FCEVCH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燃料电池城市客车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比亚迪汽车工业有限公司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BYD5030XLCBEV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BYD3310EH9BEV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纯电动自卸车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比亚迪汽车有限公司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BYD7005BEV5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BYD7005BEV4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BYD7008BEV2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秦EV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成都大运汽车集团有限公司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CGC5045XLCBEV2Z2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CGC5048XXYBEV1F1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CGC5044XXYBEV1SBBJEAGK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CGC5021XXYBEV2W3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成都客车股份有限公司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CDK6116CBEV3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CDK5021XXYBEV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CDK6116CEG5HEV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成都雅骏汽车制造有限公司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CTT5042XXYGC2BEV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丹东黄海汽车有限责任公司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DD6109CHEV8N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东风汽车集团有限公司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EQ6811LACBEV3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EQ6811CACBEV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EQ5045XXYTBEV13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EQ5045XXYTBEV16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EQ5022XXYTBEV3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EQ5040XXYACBEV13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EQ5045XXYTBEV17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东莞中汽宏远汽车有限公司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KMT6109GBEV11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KMT6118HBEV1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KMT6109GBEV12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KMT6118HBEV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KMT6109GBEV9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福建新福达汽车工业有限公司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FZ6108UFBEV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FZ6809UFBEV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FZ6108UFBEV01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福建新龙马汽车股份有限公司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FJ5020XXYBEVA20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广西华奥汽车制造有限公司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CCA6112BEV1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CCA6830BEVG03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CCA6100BEVG01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CCA6830BEVG02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广西玉柴专用汽车有限公司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NZ5041CCYEV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纯电动仓栅式运输车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NZ5030XLCEV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广西源正新能源汽车有限公司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HQK6109BEVB2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HQK6118BEV1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HQK6803BEVB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HQK6108BEV1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HQK6129PHEVB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HQK6129PHEVNG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HQK6109CHEVNG1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HQK6109PHEVB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广州广汽比亚迪新能源客车有限公司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GZ6810LZEV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GZ6120LGEV3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哈尔滨通联客车有限公司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HKC6110BEV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河北红星汽车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HX5041XYZBEV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HX5021XYZBEV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湖北世纪中远车辆有限公司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ZYP5030XYZBEV2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湖北新楚风汽车股份有限公司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HQG5042XLCEV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湖南中车时代电动汽车股份有限公司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TEG6851BEV24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TEG6851BEV22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TEG6106BEV23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淮安市苏通市政机械有限公司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HAC5021TSLEV1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HAC5021ZYSEV1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纯电动压缩式垃圾车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HAC5021ZXXEV1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纯电动车厢可卸式垃圾车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HAC5021ZLJEV1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纯电动自卸式垃圾车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HAC5021XTYEV1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纯电动密闭式桶装垃圾车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HAC5020CCYEV1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纯电动仓栅式运输车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江铃控股有限公司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JX70024BEV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E160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江苏奥新新能源汽车有限公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JAX5027XLCBEVF266LB15M2X1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JAX5042XXYBEVA1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江苏登达汽车有限公司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SGK6809BEVGK12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江苏陆地方舟新能源车辆股份有限公司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RQ5027XXYEVH1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江西昌河汽车有限责任公司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CH7005BEVA2BA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北斗星E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CH5015XXYBEVA2BA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北斗星E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江西宜春客车厂有限公司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JYK6601BEV3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金华青年汽车制造有限公司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JNP7007BEV1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JNP6103BEVAKA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南京特种汽车制配厂有限公司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NJT5045XXYBEV3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奇瑞汽车股份有限公司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SQR7000BEVJ723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奇瑞eQ1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奇瑞万达贵州客车股份有限公司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WD6102CHEVN1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荣成华泰汽车有限公司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SDH6440BEVGL2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圣达菲XEV260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SDH6390BEVQL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XEV180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SDH7000BEVBL1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iEV230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SDH7000BEVRL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iEV160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厦门金龙联合汽车工业有限公司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XMQ6106AGBEVL12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XMQ6106AGCHEVD59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厦门金龙旅行车有限公司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XML6805JEVK0C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XML6805JEVJ0C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XML6855JEVD0C1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XML6125JEVJ0C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XML6809JEVM0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XML6105JEVD0C7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XML6105JEVK0C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山东唐骏欧铃汽车制造有限公司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ZB5048XXYBEVKDD6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ZB5015XXYBEVEDA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山西原野汽车制造有限公司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YYC5041XXYBEV1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YYC5041XXYBEV3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陕西通家汽车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STJ5025XXYEV6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STJ5024XXYEV5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STJ5021XXYEV6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陕西跃迪新能源汽车有限公司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SQZ6106EVG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上海申龙客车有限公司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SLK6109UEBEVJ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SLK6109UEBEVJ3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SLK6118AEBEVD3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SLK5030XYZBEV3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SLK5032XYZBEV1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上海申沃客车有限公司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SWB6108CHEV9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上海万象汽车制造有限公司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SXC6110GBEV8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SXC6110GBEV7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上汽大通汽车有限公司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SH5041XXYA9EV-6F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EV80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深圳市五洲龙汽车股份有限公司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FDG6853EVG2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FDG5040XXYEV1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石家庄中博汽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SQ6121BEVBT11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苏州益茂电动客车有限公司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ZQK6810EV8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天津清源电动车辆有限责任公司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QY5020XYZBEVEZ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QY5030ZZZBEVBZ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纯电动自装卸式垃圾车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QY5030ZXXBEVBZ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纯电动车厢可卸式垃圾车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烟台海德专用汽车有限公司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CHD5082TSLBEV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烟台舒驰客车有限责任公司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YTK6101GEV1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扬州亚星客车股份有限公司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YBL6610BEV7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YBL6117HBEV23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JS6128GHBEV16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YBL6610GBEV3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扬子江汽车集团有限公司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WG6100BEVHM10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WG6110BEVHR10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WG6850BEVZT9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WG6850BEVZR10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一汽解放青岛汽车有限公司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CA3251P66T1BEV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纯电动自卸汽车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CA5040XLCP40L1BEVA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CA5046XXYP40L1BEVA83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云南五龙汽车有限公司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FDE6850PBABEV03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浙江宝成机械科技有限公司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ZBJ5030TSLBEV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浙江飞碟汽车制造有限公司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FD5025XXYBEV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浙江豪情汽车制造有限公司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JL7001BEV61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知豆D3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JL7001BEV56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知豆D2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浙江中车电车有限公司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CSR6125GLEV1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CSR6180GLEV1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CSR6850GLEV4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郑州宇通客车股份有限公司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ZK6805BEVG22A1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ZK6650BEVG15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ZK6180BEVG31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纯电动铰接城市客车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ZK6125BEVG26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ZK5042XXYBEV1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ZK5042XXYBEV2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ZK5043XXYBEV1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郑州宇通重工有限公司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YTZ5040TSLZ0BEV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YTZ5040XXYZ0BEV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YTZ5180TSLZ0BEV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中国第一汽车集团有限公司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CA6100URBEV24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中航爱维客汽车有限公司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QTK6810KFBEV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中通客车控股股份有限公司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LCK6122EVG10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LCK6117EVGK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LCK6108EVGL3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LCK6108EVGM3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LCK6122EVG8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LCK6108EVGF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LCK5047XXYEV7YB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纯电动厢式运输车LCK5047XXYEV7YB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LCK6127PHEVCNG3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LCK6127PHEVCNG2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LCK6107PHEVCNG21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中植一客成都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CDL6100LRBEV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CDL5040XXYBEV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重庆瑞驰汽车实业有限公司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CRC5033XXYA-LBEV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纯电动封闭货车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重庆盛时达汽车有限公司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DAT1030EVC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纯电动载货汽车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DAT5071XLCEVC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重庆五洲龙新能源汽车有限公司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WZL6690EVG2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重庆长安汽车股份有限公司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SC5040XXYEAD52BEV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SC5031XXYKQ53BEV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SC5041XXYFRD55BEV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重庆长帆新能源汽车有限公司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CFX5031XYZEVA0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珠海广通汽车有限公司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GTQ6607BEV3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GTQ6119BEVH13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GTQ6101BEVBT8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GTQ6119BEVH3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GTQ6853BEVBT8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GTQ6119BEVP13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GTQ6101BEVB9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GTQ6119BEVP2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GTQ6105BEVB12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GTQ6119BEVH11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GTQ6123BEVBT8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GTQ6121BEVBT11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GTQ6119BEVH2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GTQ6119BEVP3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GTQ6119BEVP11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GTQ5042XXYEV1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珠海市广通客车有限公司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GTZ6112BEV3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  <w:tr w:rsidR="00BC1DEA" w:rsidTr="001E06B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BC1D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GTZ6119BEVB3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DEA" w:rsidRDefault="001E06B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</w:tr>
    </w:tbl>
    <w:p w:rsidR="00BC1DEA" w:rsidRDefault="00BC1DEA">
      <w:pPr>
        <w:rPr>
          <w:color w:val="FF0000"/>
        </w:rPr>
      </w:pPr>
    </w:p>
    <w:sectPr w:rsidR="00BC1DEA" w:rsidSect="00BC1D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2B" w:rsidRDefault="0088072B" w:rsidP="001E06B8">
      <w:r>
        <w:separator/>
      </w:r>
    </w:p>
  </w:endnote>
  <w:endnote w:type="continuationSeparator" w:id="0">
    <w:p w:rsidR="0088072B" w:rsidRDefault="0088072B" w:rsidP="001E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-简">
    <w:altName w:val="黑体"/>
    <w:charset w:val="86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2B" w:rsidRDefault="0088072B" w:rsidP="001E06B8">
      <w:r>
        <w:separator/>
      </w:r>
    </w:p>
  </w:footnote>
  <w:footnote w:type="continuationSeparator" w:id="0">
    <w:p w:rsidR="0088072B" w:rsidRDefault="0088072B" w:rsidP="001E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19"/>
    <w:rsid w:val="000B0627"/>
    <w:rsid w:val="001E06B8"/>
    <w:rsid w:val="00220C98"/>
    <w:rsid w:val="006D64D8"/>
    <w:rsid w:val="0088072B"/>
    <w:rsid w:val="009A7319"/>
    <w:rsid w:val="00AA4B52"/>
    <w:rsid w:val="00BC1DEA"/>
    <w:rsid w:val="00CE4BDD"/>
    <w:rsid w:val="00F43287"/>
    <w:rsid w:val="06494D3A"/>
    <w:rsid w:val="15200B35"/>
    <w:rsid w:val="3827709D"/>
    <w:rsid w:val="3BDEAE63"/>
    <w:rsid w:val="5489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E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BC1DEA"/>
    <w:rPr>
      <w:color w:val="954F72"/>
      <w:u w:val="single"/>
    </w:rPr>
  </w:style>
  <w:style w:type="character" w:styleId="a6">
    <w:name w:val="Hyperlink"/>
    <w:basedOn w:val="a0"/>
    <w:uiPriority w:val="99"/>
    <w:unhideWhenUsed/>
    <w:qFormat/>
    <w:rsid w:val="00BC1DEA"/>
    <w:rPr>
      <w:color w:val="0563C1"/>
      <w:u w:val="single"/>
    </w:rPr>
  </w:style>
  <w:style w:type="paragraph" w:customStyle="1" w:styleId="msonormal0">
    <w:name w:val="msonormal"/>
    <w:basedOn w:val="a"/>
    <w:qFormat/>
    <w:rsid w:val="00BC1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C1DEA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3">
    <w:name w:val="xl63"/>
    <w:basedOn w:val="a"/>
    <w:rsid w:val="00BC1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BC1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BC1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BC1D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1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</dc:creator>
  <cp:lastModifiedBy>Administrator</cp:lastModifiedBy>
  <cp:revision>1</cp:revision>
  <dcterms:created xsi:type="dcterms:W3CDTF">2018-11-21T11:25:00Z</dcterms:created>
  <dcterms:modified xsi:type="dcterms:W3CDTF">2018-12-19T05:47:00Z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