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B8" w:rsidRPr="007671B8" w:rsidRDefault="007671B8" w:rsidP="007671B8">
      <w:pPr>
        <w:jc w:val="center"/>
      </w:pPr>
      <w:r w:rsidRPr="007671B8">
        <w:rPr>
          <w:rFonts w:hint="eastAsia"/>
          <w:b/>
        </w:rPr>
        <w:t>第五部分</w:t>
      </w:r>
      <w:r w:rsidRPr="007671B8">
        <w:rPr>
          <w:rFonts w:hint="eastAsia"/>
          <w:b/>
        </w:rPr>
        <w:t xml:space="preserve">  </w:t>
      </w:r>
      <w:r w:rsidRPr="007671B8">
        <w:rPr>
          <w:rFonts w:hint="eastAsia"/>
          <w:b/>
        </w:rPr>
        <w:t>新能源汽车推广应用推荐车型目录</w:t>
      </w:r>
    </w:p>
    <w:p w:rsidR="007671B8" w:rsidRPr="007671B8" w:rsidRDefault="007671B8" w:rsidP="007671B8">
      <w:pPr>
        <w:jc w:val="center"/>
        <w:rPr>
          <w:b/>
          <w:bCs/>
        </w:rPr>
      </w:pPr>
    </w:p>
    <w:p w:rsidR="007671B8" w:rsidRPr="007671B8" w:rsidRDefault="007671B8" w:rsidP="007671B8">
      <w:pPr>
        <w:jc w:val="center"/>
        <w:rPr>
          <w:rFonts w:hint="eastAsia"/>
          <w:b/>
        </w:rPr>
      </w:pPr>
      <w:r w:rsidRPr="007671B8">
        <w:rPr>
          <w:rFonts w:hint="eastAsia"/>
          <w:b/>
        </w:rPr>
        <w:t>（</w:t>
      </w:r>
      <w:r w:rsidRPr="007671B8">
        <w:rPr>
          <w:rFonts w:hint="eastAsia"/>
          <w:b/>
        </w:rPr>
        <w:t>2018</w:t>
      </w:r>
      <w:r w:rsidRPr="007671B8">
        <w:rPr>
          <w:rFonts w:hint="eastAsia"/>
          <w:b/>
        </w:rPr>
        <w:t>年第</w:t>
      </w:r>
      <w:r w:rsidRPr="007671B8">
        <w:rPr>
          <w:rFonts w:hint="eastAsia"/>
          <w:b/>
        </w:rPr>
        <w:t>8</w:t>
      </w:r>
      <w:r w:rsidRPr="007671B8">
        <w:rPr>
          <w:rFonts w:hint="eastAsia"/>
          <w:b/>
        </w:rPr>
        <w:t>批）</w:t>
      </w:r>
    </w:p>
    <w:p w:rsidR="007671B8" w:rsidRPr="007671B8" w:rsidRDefault="007671B8" w:rsidP="007671B8">
      <w:pPr>
        <w:jc w:val="center"/>
        <w:rPr>
          <w:rFonts w:hint="eastAsia"/>
          <w:b/>
        </w:rPr>
      </w:pPr>
    </w:p>
    <w:p w:rsidR="007671B8" w:rsidRPr="007671B8" w:rsidRDefault="007671B8" w:rsidP="007671B8">
      <w:pPr>
        <w:numPr>
          <w:ilvl w:val="0"/>
          <w:numId w:val="26"/>
        </w:numPr>
        <w:rPr>
          <w:rFonts w:hint="eastAsia"/>
          <w:b/>
        </w:rPr>
      </w:pPr>
      <w:r w:rsidRPr="007671B8">
        <w:rPr>
          <w:rFonts w:hint="eastAsia"/>
          <w:b/>
        </w:rPr>
        <w:t>新发布车型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88"/>
        <w:gridCol w:w="2210"/>
        <w:gridCol w:w="920"/>
        <w:gridCol w:w="889"/>
        <w:gridCol w:w="1858"/>
        <w:gridCol w:w="1767"/>
        <w:gridCol w:w="781"/>
      </w:tblGrid>
      <w:tr w:rsidR="007671B8" w:rsidRPr="007671B8" w:rsidTr="007671B8">
        <w:trPr>
          <w:tblHeader/>
          <w:jc w:val="center"/>
        </w:trPr>
        <w:tc>
          <w:tcPr>
            <w:tcW w:w="488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序号</w:t>
            </w:r>
          </w:p>
        </w:tc>
        <w:tc>
          <w:tcPr>
            <w:tcW w:w="2210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企业名称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《目录》</w:t>
            </w:r>
          </w:p>
          <w:p w:rsidR="007671B8" w:rsidRPr="007671B8" w:rsidRDefault="007671B8" w:rsidP="007671B8">
            <w:r w:rsidRPr="007671B8">
              <w:rPr>
                <w:rFonts w:hint="eastAsia"/>
              </w:rPr>
              <w:t>序号</w:t>
            </w:r>
          </w:p>
        </w:tc>
        <w:tc>
          <w:tcPr>
            <w:tcW w:w="889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商标</w:t>
            </w:r>
          </w:p>
        </w:tc>
        <w:tc>
          <w:tcPr>
            <w:tcW w:w="1858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产品型号</w:t>
            </w:r>
          </w:p>
        </w:tc>
        <w:tc>
          <w:tcPr>
            <w:tcW w:w="1767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产品名称</w:t>
            </w:r>
          </w:p>
        </w:tc>
        <w:tc>
          <w:tcPr>
            <w:tcW w:w="781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备注</w:t>
            </w:r>
          </w:p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中国第一汽车集团公司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一汽牌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CA7001BEV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中国第一汽车集团公司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一汽牌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CA7006BEV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一汽吉林汽车有限公司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解放牌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CA5021XXYEVK1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DFA5030XGCPBEV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纯电动电力工程车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DFA5030XXYFBEV2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DFA5040XLCTBEV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DFA5040XXYDBEV2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DFA5040XXYKBEV10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DFA5040XXYKBEV9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DFA5042XXYDBEV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DFA5042XXYKBEV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EQ4250GTBEV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纯电动半挂牵引车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EQ5030XXYTZBEV2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EQ5033TYHTBEV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纯电动路面养护车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EQ5045XXYTBEV40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EQ5046XDYTBEV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纯电动电源车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EQ5081XLCTFCEV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EQ5081XXYTFCEV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EQ5081XXYTFCEV1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EQ6100CACBEV4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EQ6651CACBEV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EQ6651CACBEV1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EQ6810CACBEV5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EQ6811LACBEV4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EQ6850CACBEV3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富康牌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DFM7000G1F3PBEV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俊风牌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DFA7000A1F4BEV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俊风牌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DFA7000A1F7BEV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俊风牌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DFA7000C1A1BEV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俊风牌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DFA7000L2ABEV5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东风小康汽车有限公司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DXK6470ASCHEVF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插电式混合动力多</w:t>
            </w:r>
            <w:r w:rsidRPr="007671B8">
              <w:rPr>
                <w:rFonts w:hint="eastAsia"/>
              </w:rPr>
              <w:lastRenderedPageBreak/>
              <w:t>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t>北京北方华德尼奥普兰客车股份有限公司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t>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t>北方牌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t>BFC6109GBEV5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t>北京北方华德尼奥普兰客车股份有限公司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t>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t>北方牌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t>BFC6109GBEV7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北京北方华德尼奥普兰客车股份有限公司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北方牌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BFC6115TBEV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北京北方华德尼奥普兰客车股份有限公司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北方牌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BFC6809GBEV9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金华青年汽车制造有限公司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青年曼牌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JNP5080XXYFCEV3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BJ5045XXYEV2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BJ5092TSLEV-H1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BJ6105EVCA-33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BJ6105EVCA-40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BJ6117EVCA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BJ6123EVCA-47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BJ6123FCEVCH-1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BJ6123FCEVCH-2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BJ6140CHEVCA-1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t>BJ6140SHEVCA-1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t>插电式混合动力城市客车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BJ6851EVCA-21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BJ6851FCEVCH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魏派牌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CC6481AD21APHEV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魏派牌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CC6484AD21CPHEV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插电式混合动力多</w:t>
            </w:r>
            <w:r w:rsidRPr="007671B8">
              <w:rPr>
                <w:rFonts w:hint="eastAsia"/>
              </w:rPr>
              <w:lastRenderedPageBreak/>
              <w:t>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荣成华泰汽车有限公司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SDH6390BEVQL1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荣成华泰汽车有限公司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SDH7000BEVBL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荣成华泰汽车有限公司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SDH7000BEVRL1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荣成华泰汽车有限公司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SDH7000BEVYL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荣成华泰汽车有限公司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SDH7000BEVYL1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一汽客车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大连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28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解放牌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CA5021XXYBEV32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丹东黄海汽车有限责任公司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黄海牌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DD6110KEV5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KMC1030BEVA240WK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纯电动载货汽车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KMC1032BEVA29W1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纯电动载货汽车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KMC1033BEVA285X1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纯电动载货汽车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KMC1035BEVA296W1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纯电动载货汽车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KMC5030CCYBEVA240WK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纯电动仓栅式运输车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KMC5030XSHBEVA240WK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纯电动售货车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KMC5030XXYBEVA240WK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KMC5032CCYBEVA29W1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纯电动仓栅式运输车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KMC5032XSHBEVA29W1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纯电动售货车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KMC5032XXYBEVA29W1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KMC5033XLCBEVA285X1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KMC5033XXYBEVA285X1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KMC5035XXYBEVA296W1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</w:t>
            </w:r>
            <w:r w:rsidRPr="007671B8">
              <w:rPr>
                <w:rFonts w:hint="eastAsia"/>
              </w:rPr>
              <w:lastRenderedPageBreak/>
              <w:t>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KMC5036TCABEVA2</w:t>
            </w:r>
            <w:r w:rsidRPr="007671B8">
              <w:rPr>
                <w:rFonts w:hint="eastAsia"/>
              </w:rPr>
              <w:lastRenderedPageBreak/>
              <w:t>60K1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纯电动餐厨垃圾车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KMC5036XXYBEVA260K1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KMC5036ZXXBEVA260K1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纯电动车厢可卸式垃圾车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KMC5041XXYBEVB330M1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KMC5042XLCBEVC336M3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山东凯马汽车制造有限公司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凯马牌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KMC5042XXYBEVC336M3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沈阳金杯车辆制造有限公司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金杯牌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SY1037ABDBEVL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纯电动轻型载货汽车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沈阳金杯车辆制造有限公司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金杯牌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SY5030XXYDAK-EV3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沈阳金杯车辆制造有限公司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金杯牌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SY5031XXYABDBEVL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威马汽车制造温州有限公司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威尔马斯特牌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SZS6460A07BEV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广西华奥汽车制造有限公司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金华奥牌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CCA6670BEVG01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上汽大通汽车有限公司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SH5043XLCA7BEV-9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上汽大通汽车有限公司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SH6523C1BEV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上汽大通汽车有限公司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SH6612A4FCEV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上海申沃客车有限公司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SWB6802BEV24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上海申沃客车有限公司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SWB6948BEV35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依维柯牌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NJ5047XSHEVFC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纯电动售货车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常州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BJ5040XLCCJ01EV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常州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BJ5040XSWCJ04EV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纯电动商务车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常州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BJ6101B12EV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常州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BJ6121B11EV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东风悦达起亚汽车有限</w:t>
            </w:r>
            <w:r w:rsidRPr="007671B8">
              <w:rPr>
                <w:rFonts w:hint="eastAsia"/>
              </w:rPr>
              <w:lastRenderedPageBreak/>
              <w:t>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47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起亚牌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YQZ6420BEV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</w:t>
            </w:r>
            <w:r w:rsidRPr="007671B8">
              <w:rPr>
                <w:rFonts w:hint="eastAsia"/>
              </w:rPr>
              <w:lastRenderedPageBreak/>
              <w:t>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浙江豪情汽车制造有限公司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帝豪牌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HQ7002BEV35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浙江豪情汽车制造有限公司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帝豪牌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HQ7002BEV36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浙江豪情汽车制造有限公司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帝豪牌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HQ7152PHEV06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浙江豪情汽车制造有限公司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JL7001BEV69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浙江吉利汽车有限公司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SMA7001BEV47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浙江吉利汽车有限公司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SMA7001BEV49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安徽安凯汽车股份有限公司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安凯牌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HFF6129G03EV2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安徽江淮汽车集团股份有限公司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江淮牌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HFC1031EV2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纯电动载货汽车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安徽江淮汽车集团股份有限公司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江淮牌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HFC5041XXYEV6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安徽江淮汽车集团股份有限公司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江淮牌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HFC5043XXYEV1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安徽江淮汽车集团股份有限公司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蔚来牌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HFC6502ECEV1-W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福建新福达汽车工业有限公司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福达</w:t>
            </w:r>
            <w:r w:rsidRPr="007671B8">
              <w:rPr>
                <w:rFonts w:hint="eastAsia"/>
              </w:rPr>
              <w:t>(FORTA)</w:t>
            </w:r>
            <w:r w:rsidRPr="007671B8">
              <w:rPr>
                <w:rFonts w:hint="eastAsia"/>
              </w:rPr>
              <w:t>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FZ6802UFBEV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江西昌河汽车有限责任公司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昌河牌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CH7002BEVH2CB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江西江铃集团晶马汽车有限公司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62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晶马牌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JMV6660BEV1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江西江铃集团晶马汽车有限公司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62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晶马牌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JMV6660GRBEV1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山东唐骏欧铃汽车制造有限公司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68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欧铃牌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ZB5045XXYBEVKDD6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山东时风商用车有限公司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时风牌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SSF5042XXYDJAVEV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山东时风商用车有限公司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时风牌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SSF5072XXYGJBVEV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ZK6105BEVG40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ZK6105BEVG42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ZK6105BEVG59B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ZK6105FCEVG1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ZK6105FCEVG2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ZK6115BEVY13B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ZK6119BEVQY18P1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ZK6125BEVG39E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ZK6125FCEVG6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ZK6125FCEVG7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ZK6126BEVG1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纯电动低地板城市客车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ZK6809BEVG12B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ZK6809BEVQZ12B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ZK6815BEVG10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ZK6815BEVG2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湖北新楚风汽车股份有限公司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楚风牌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HQG5040ZXXEV2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纯电动车厢可卸式垃圾车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湖北新楚风汽车股份有限公司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楚风牌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HQG5043XXYEV6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湖北三环专用汽车有限公司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十通牌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STQ1049L02Y1NBEV5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纯电动载货汽车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湖北三环专用汽车有限公司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十通牌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STQ5049CCYNBEV5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纯电动仓栅式运输车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湖北三环专用汽车有限公司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十通牌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STQ5049XXYNBEV5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湖北三环专用汽车有限公司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十通牌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STQ5049XXYNBEV6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BYD4250DDABEV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纯电动半挂牵引车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BYD6100LSEV4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纯电动低入口双层城市客车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BYD6450VBEV1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湖南江南汽车制造有限公司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84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众泰牌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JNJ5020XXYEV8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湖南江南汽车制造有限公司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84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众泰牌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JNJ6410EV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深圳东风汽车有限公司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85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EQ5070XTYBEVS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纯电动密闭式桶装垃圾车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广汽三菱汽车有限公司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89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广汽</w:t>
            </w:r>
            <w:r w:rsidRPr="007671B8">
              <w:rPr>
                <w:rFonts w:hint="eastAsia"/>
              </w:rPr>
              <w:t>(GAC)</w:t>
            </w:r>
            <w:r w:rsidRPr="007671B8">
              <w:rPr>
                <w:rFonts w:hint="eastAsia"/>
              </w:rPr>
              <w:t>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GMC7000BEV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桂林客车工业集团有限公司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五菱牌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GL5034XXYBEV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桂林客车工业集团有限公司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五菱牌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GL5035XXYBEV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桂林客车工业集团有限公司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五菱牌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GL5041XXYBEV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东风柳州汽车有限公司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LZ6511MLAEV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上汽通用五菱汽车股份有限公司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宝骏牌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LZW7001EVABG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上汽通用五菱汽车股份有限公司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宝骏牌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LZW7001EVBBE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上汽通用五菱汽车股份有限公司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宝骏牌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LZW7002EVBBE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上汽通用五菱汽车股份有限公司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宝骏牌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LZW7002EVBBG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上汽通用五菱汽车股份有限公司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宝骏牌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LZW7002EVBCG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上汽通用五菱汽车股份有限公司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宝骏牌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LZW7002EVBCH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上汽通用五菱汽车股份有限公司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宝骏牌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LZW7002EVBCK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上汽通用五菱汽车股份有限公司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宝骏牌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LZW7002EVBDH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重庆长安汽车股份有限公司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长安牌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SC5021XXYLAD02BEV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纯电动封闭货车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重庆长安汽车股份有限公司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长安牌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SC6458AGBEV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重庆长安汽车股份有限公司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长安牌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SC7003AHBEV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中植一客成都汽车有限公司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中植汽车牌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CDL5021XXYBEV1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中植一客成都汽车有限公司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中植汽车牌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CDL6100URBEV9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中植一客成都汽车有限公司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中植汽车牌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CDL6101URBEV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中植一客成都汽车有限公司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中植汽车牌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CDL6110LRBEV5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成都大运汽车集团有限公司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CGC4250BEV1Z2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纯电动牵引汽车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成都大运汽车集团有限公司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CGC5045XXYBEV1Z11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成都大运汽车集团有限公司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CGC5045XXYBEV1Z12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成都大运汽车集团有限公司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CGC5045XXYBEV1Z13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四川野马汽车股份有限公司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野马牌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SQJ5020XXYM2BEV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四川野马汽车股份有限公司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野马牌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SQJ6450C3BEV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四川野马汽车股份有限公司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野马牌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SQJ6460B8BEV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四川野马汽车股份有限公司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野马牌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SQJ6460M5BEV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中国重汽集团成都王牌商用车有限公司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王牌牌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CDW5020ZZZNEV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纯电动自装卸式垃圾车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东风云南汽车有限公司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EQ5041ZLJPBEV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纯电动自装卸式垃圾车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东风云南汽车有限公司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EQ5042XXYPBEV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</w:t>
            </w:r>
            <w:r w:rsidRPr="007671B8">
              <w:rPr>
                <w:rFonts w:hint="eastAsia"/>
              </w:rPr>
              <w:lastRenderedPageBreak/>
              <w:t>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BYD7005BEV8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陕西通家汽车股份有限公司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通家福牌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STJ5020XXYEV6A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陕西通家汽车股份有限公司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通家福牌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STJ5020XXYEV6Q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陕西通家汽车股份有限公司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通家福牌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STJ5022XXYEV6P1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陕西通家汽车股份有限公司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通家福牌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STJ6408EV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陕西汽车集团有限责任公司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陕汽牌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SX4257MC4BEV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纯电动牵引汽车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陕西汽车集团有限责任公司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陕汽牌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SX5040XXYBEV331Y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金龙联合汽车工业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苏州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海格牌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KLQ5041XXYBEV1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金龙联合汽车工业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苏州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海格牌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KLQ6650GEVN3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奇瑞汽车股份有限公司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奇瑞牌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SQR7000BEVJ605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奇瑞商用车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安徽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开瑞牌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SQR5022XXYBEVK061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奇瑞商用车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安徽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开瑞牌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SQR6461BEVK09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奇瑞商用车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安徽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开瑞牌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SQR6461BEVK091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厦门金龙联合汽车工业有限公司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XMQ6821CGBEVL3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XML5036XXYEVL03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XML5036XYZEVL03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纯电动邮政车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XML6105JEVY0C3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XML6105JHEVS5C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XML6105JHEVS5CN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XML6125JHEVS5CN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XML6606JEV50C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XML6606JEV60C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XML6700JEVW0C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XML6805JEVY0C1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XML6855JEVY0C2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LCK5049XXYEVH5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LCK6107PHEVCG21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LCK6117EVGA1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LCK6120EVG3A2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LCK6668EVGC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LCK6669EVGB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LCK6669EVGC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LCK6806EVGL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LCK6809EVG3A9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LCK6809EVG3L1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LCK6826EVGA1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LCK6900FCEVG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SLK6101UBEVN1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纯电动低地板城市客车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SLK6109UBEVB1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SLK6109UBEVB3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SLK6109UQFCEVH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SLK6118ABEVL3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SLK6119UNHEVB1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SLK6121UBEVX1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纯电动低地板城市客车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SLK6129UQFCEVH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SLK6663UBEVW1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SLK6819UBEVC1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SLK6819UBEVN9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SLK6859UQFCEVH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SLK6903ABEVW3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SLK6903AFCEVH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山西成功汽车制造有限公司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太行成功牌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SCH5022XXY-BEVE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纯电动封闭货车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吉利四川商用车有限公司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远程牌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DNC1047JBEV02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纯电动载货汽车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吉利四川商用车有限公司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远程牌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DNC5045XXYBEV03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吉利四川商用车有限公司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远程牌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DNC5047XXYJBEV01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吉利四川商用车有限公司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远程牌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DNC6100BEVG3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吉利四川商用车有限公司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远程牌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DNC6100BEVG4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吉利四川商用车有限公司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远程牌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DNC6120BEVG3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吉利四川商用车有限公司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远程牌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DNC6120BEVG4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江苏九龙汽车制造有限公司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HKL5040XXYBEV2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江苏九龙汽车制造有限公司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HKL6800GBEV3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NJL5026XXYBEV2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NJL5026XXYBEV3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</w:t>
            </w:r>
            <w:r w:rsidRPr="007671B8">
              <w:rPr>
                <w:rFonts w:hint="eastAsia"/>
              </w:rPr>
              <w:lastRenderedPageBreak/>
              <w:t>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NJL5032XXYBEV16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NJL5038XXYBEV4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NJL5038XXYBEV5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NJL5043XXYBEV1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NJL6100BEV52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NJL6100EVG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NJL6117EV5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NJL6117EVG2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NJL6117EVG5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NJL6420BEV4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NJL6680EV2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NJL6859EVG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华晨鑫源重庆汽车有限公司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鑫源牌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JKC5030XXY-AXBEV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湖南中车时代电动汽车股份有限公司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中国中车牌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TEG5041XXYEV03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湖南中车时代电动汽车股份有限公司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中国中车牌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TEG6106BEV44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湖南中车时代电动汽车股份有限公司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中国中车牌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TEG6106BEV45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湖南中车时代电动汽车股份有限公司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中国中车牌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TEG6106BEV46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湖南中车时代电动汽车股份有限公司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中国中车牌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TEG6120EV01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湖南中车时代电动汽车股份有限公司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中国中车牌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TEG6801BEV15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湖南中车时代电动汽车</w:t>
            </w:r>
            <w:r w:rsidRPr="007671B8">
              <w:rPr>
                <w:rFonts w:hint="eastAsia"/>
              </w:rPr>
              <w:lastRenderedPageBreak/>
              <w:t>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151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中国中</w:t>
            </w:r>
            <w:r w:rsidRPr="007671B8">
              <w:rPr>
                <w:rFonts w:hint="eastAsia"/>
              </w:rPr>
              <w:lastRenderedPageBreak/>
              <w:t>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TEG6851BEV32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湖南中车时代电动汽车股份有限公司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中国中车牌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TEG6851BEV33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湖南中车时代电动汽车股份有限公司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中国中车牌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TEG6851BEV34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江西江铃集团新能源汽车有限公司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165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易至牌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JX7001ESCBEV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江西江铃集团新能源汽车有限公司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165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易至牌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JX7001ESDBEV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珠海广通汽车有限公司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169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GTQ5024XXYBEV2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珠海广通汽车有限公司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169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GTQ6111BEVBT20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珠海广通汽车有限公司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169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GTQ6186BEVBT20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纯电动铰接城市客车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珠海广通汽车有限公司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169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GTQ6853BEVB21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北京华林特装车有限公司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一</w:t>
            </w:r>
            <w:r w:rsidRPr="007671B8">
              <w:rPr>
                <w:rFonts w:hint="eastAsia"/>
              </w:rPr>
              <w:t>)31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华林牌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HLT5160TSLEV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北京华林特装车有限公司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一</w:t>
            </w:r>
            <w:r w:rsidRPr="007671B8">
              <w:rPr>
                <w:rFonts w:hint="eastAsia"/>
              </w:rPr>
              <w:t>)31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华林牌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HLT5160TXSEV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纯电动洗扫车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北京华林特装车有限公司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一</w:t>
            </w:r>
            <w:r w:rsidRPr="007671B8">
              <w:rPr>
                <w:rFonts w:hint="eastAsia"/>
              </w:rPr>
              <w:t>)31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华林牌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HLT5180GSSEV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纯电动洒水车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北京华林特装车有限公司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一</w:t>
            </w:r>
            <w:r w:rsidRPr="007671B8">
              <w:rPr>
                <w:rFonts w:hint="eastAsia"/>
              </w:rPr>
              <w:t>)31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华林牌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HLT5180TDYEV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纯电动多功能抑尘车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石家庄中博汽车有限公司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三</w:t>
            </w:r>
            <w:r w:rsidRPr="007671B8">
              <w:rPr>
                <w:rFonts w:hint="eastAsia"/>
              </w:rPr>
              <w:t>)04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广通客车牌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SQ6858BEVBT20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山西原野汽车制造有限公司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四</w:t>
            </w:r>
            <w:r w:rsidRPr="007671B8">
              <w:rPr>
                <w:rFonts w:hint="eastAsia"/>
              </w:rPr>
              <w:t>)06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湛龙牌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YYC6105GBEV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山西原野汽车制造有限公司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四</w:t>
            </w:r>
            <w:r w:rsidRPr="007671B8">
              <w:rPr>
                <w:rFonts w:hint="eastAsia"/>
              </w:rPr>
              <w:t>)06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湛龙牌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YYC6813GBEV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辽宁乾丰专用车有限公司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六</w:t>
            </w:r>
            <w:r w:rsidRPr="007671B8">
              <w:rPr>
                <w:rFonts w:hint="eastAsia"/>
              </w:rPr>
              <w:t>)06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易圣达牌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QF6105BEVG1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辽宁乾丰专用车有限公司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六</w:t>
            </w:r>
            <w:r w:rsidRPr="007671B8">
              <w:rPr>
                <w:rFonts w:hint="eastAsia"/>
              </w:rPr>
              <w:t>)06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易圣达牌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QF6110HEVNG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南京市公共交通车辆厂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</w:t>
            </w:r>
            <w:r w:rsidRPr="007671B8">
              <w:rPr>
                <w:rFonts w:hint="eastAsia"/>
              </w:rPr>
              <w:t>)09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建康牌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NJC6105GBEV8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江苏常隆客车有限公司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</w:t>
            </w:r>
            <w:r w:rsidRPr="007671B8">
              <w:rPr>
                <w:rFonts w:hint="eastAsia"/>
              </w:rPr>
              <w:t>)17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常隆牌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YS6808GBEVB1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江苏陆地方舟新能源车辆股份有限公司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</w:t>
            </w:r>
            <w:r w:rsidRPr="007671B8">
              <w:rPr>
                <w:rFonts w:hint="eastAsia"/>
              </w:rPr>
              <w:t>)28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陆地方舟牌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RQ5026XXYEVZ0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江苏陆地方舟新能源车辆股份有限公司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</w:t>
            </w:r>
            <w:r w:rsidRPr="007671B8">
              <w:rPr>
                <w:rFonts w:hint="eastAsia"/>
              </w:rPr>
              <w:t>)28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陆地方舟牌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RQ5026XXYEVZ1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江苏陆地方舟新能源车辆股份有限公司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</w:t>
            </w:r>
            <w:r w:rsidRPr="007671B8">
              <w:rPr>
                <w:rFonts w:hint="eastAsia"/>
              </w:rPr>
              <w:t>)28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陆地方舟牌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RQ5026XXYEVZ2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江苏友谊汽车有限公司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</w:t>
            </w:r>
            <w:r w:rsidRPr="007671B8">
              <w:rPr>
                <w:rFonts w:hint="eastAsia"/>
              </w:rPr>
              <w:t>)45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友谊牌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ZGT5026XXYHBEV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徐州工程机械集团有限公司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</w:t>
            </w:r>
            <w:r w:rsidRPr="007671B8">
              <w:rPr>
                <w:rFonts w:hint="eastAsia"/>
              </w:rPr>
              <w:t>)48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徐工牌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XZJ5040TYHSBEV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纯电动路面养护车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江苏登达汽车有限公司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</w:t>
            </w:r>
            <w:r w:rsidRPr="007671B8">
              <w:rPr>
                <w:rFonts w:hint="eastAsia"/>
              </w:rPr>
              <w:t>)106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钻石牌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SGK6851BEVGK12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新日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无锡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发展有限公司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</w:t>
            </w:r>
            <w:r w:rsidRPr="007671B8">
              <w:rPr>
                <w:rFonts w:hint="eastAsia"/>
              </w:rPr>
              <w:t>)108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新日牌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XRF5032XXYBEV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中植汽车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淳安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十一</w:t>
            </w:r>
            <w:r w:rsidRPr="007671B8">
              <w:rPr>
                <w:rFonts w:hint="eastAsia"/>
              </w:rPr>
              <w:t>)47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中植汽车牌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SPK6891FCEVP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芜湖宝骐汽车制造有限公司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十二</w:t>
            </w:r>
            <w:r w:rsidRPr="007671B8">
              <w:rPr>
                <w:rFonts w:hint="eastAsia"/>
              </w:rPr>
              <w:t>)14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帅骐牌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WXS5021XXYBEV02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福建龙马环卫装备股份有限公司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十三</w:t>
            </w:r>
            <w:r w:rsidRPr="007671B8">
              <w:rPr>
                <w:rFonts w:hint="eastAsia"/>
              </w:rPr>
              <w:t>)16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福龙马牌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FLM5040CTYDTBEV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纯电动桶装垃圾运输车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福建龙马环卫装备股份有限公司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十三</w:t>
            </w:r>
            <w:r w:rsidRPr="007671B8">
              <w:rPr>
                <w:rFonts w:hint="eastAsia"/>
              </w:rPr>
              <w:t>)16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福龙马牌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FLM5040TYHDTBEV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纯电动路面养护车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福建龙马环卫装备股份有限公司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十三</w:t>
            </w:r>
            <w:r w:rsidRPr="007671B8">
              <w:rPr>
                <w:rFonts w:hint="eastAsia"/>
              </w:rPr>
              <w:t>)16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福龙马牌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FLM5040ZZZDTBEVH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纯电动自装卸式垃圾车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福建龙马环卫装备股份有限公司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十三</w:t>
            </w:r>
            <w:r w:rsidRPr="007671B8">
              <w:rPr>
                <w:rFonts w:hint="eastAsia"/>
              </w:rPr>
              <w:t>)16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福龙马牌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FLM5120TSLDTBEV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福建龙马环卫装备股份有限公司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十三</w:t>
            </w:r>
            <w:r w:rsidRPr="007671B8">
              <w:rPr>
                <w:rFonts w:hint="eastAsia"/>
              </w:rPr>
              <w:t>)16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福龙马牌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FLM5120ZYSDTBEV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纯电动压缩式垃圾车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江西博能上饶客车有限公司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)02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上饶牌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SR6106BEVG1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江西博能上饶客车有限公司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)02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上饶牌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SR6826BEVTS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赣州汽车改装厂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环球牌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GZQ5025XXYBEV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赣州汽车改装厂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环球牌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GZQ5032CCYBEV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纯电动仓栅式运输车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赣州汽车改装厂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环球牌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GZQ5032XSHBEV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纯电动售货车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赣州汽车改装厂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环球牌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GZQ5032XXYBEV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赣州汽车改装厂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环球牌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GZQ5033CCYBEV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纯电动仓栅式运输车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赣州汽车改装厂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环球牌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GZQ5033XSHBEV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纯电动售货车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赣州汽车改装厂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环球牌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GZQ5033XXYBEV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江西宜春客车厂有限公司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)14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中宜牌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JYK5020XXYBEV1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江西江铃汽车集团改装</w:t>
            </w:r>
            <w:r w:rsidRPr="007671B8">
              <w:rPr>
                <w:rFonts w:hint="eastAsia"/>
              </w:rPr>
              <w:lastRenderedPageBreak/>
              <w:t>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)15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JX5045XXYMBEV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江西玖发专用车有限公司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)27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谊玖牌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GJF5020XXYBEV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江西中城通达新能源装备有限公司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)31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中城通达牌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CLE5043XXYEV1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江西之信汽车有限公司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)32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之信牌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YLK6105BEVG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江西之信汽车有限公司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十四</w:t>
            </w:r>
            <w:r w:rsidRPr="007671B8">
              <w:rPr>
                <w:rFonts w:hint="eastAsia"/>
              </w:rPr>
              <w:t>)32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之信牌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YLK6800BEVG1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中国重汽集团济南豪沃客车有限公司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十五</w:t>
            </w:r>
            <w:r w:rsidRPr="007671B8">
              <w:rPr>
                <w:rFonts w:hint="eastAsia"/>
              </w:rPr>
              <w:t>)19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黄河牌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JK6106GPHEVN51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YTZ5040TSLZ2BEV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河南森源重工有限公司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森源牌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SMQ5040XLCBEV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河南森源重工有限公司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森源牌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SMQ5070GQXBEV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纯电动清洗车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河南森源重工有限公司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森源牌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SMQ5070XYKBEV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纯电动翼开启厢式车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河南森源重工有限公司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森源牌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SMQ5073TSLBEV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河南森源重工有限公司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森源牌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SMQ5073XXYBEV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河南森源重工有限公司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森源牌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SMQ5073ZXXBEV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纯电动车厢可卸式垃圾车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河南森源重工有限公司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森源牌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SMQ5073ZZZBEV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纯电动自装卸式垃圾车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河南森源重工有限公司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森源牌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SMQ5076XXYBEV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河南森源重工有限公司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森源牌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SMQ5183TXSBEV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纯电动洗扫车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武汉客车制造股份有限公司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)49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华中牌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WH6110GBEV2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湖北世纪中远车辆有限公司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)86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ZYP5030TCABEV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纯电动餐厨垃圾车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湖北世纪中远车辆有限公司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)86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ZYP5030XSHBEV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纯电动售货车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湖北世纪中远车辆有限公司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)86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中悦牌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ZYP5030XSHBEV2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纯电动售货车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HJK5030CTYSTBEV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纯电动桶装垃圾运输车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HJK5030TSLSTBEV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HJK5030TYHSTBEV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纯电动路面养护车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HJK5030ZXXSTBEV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纯电动车厢可卸式垃圾车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HJK5031XXYSTBEV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HJK5080TCASTBEV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纯电动餐厨垃圾车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HJK5100TSLSTBEV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HJK5120TXSSTBEV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纯电动洗扫车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HJK5120ZYSSTBEV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纯电动压缩式垃圾车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HJK5180TDYEQBEV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纯电动多功能抑尘车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HJK5186GQXEQBEV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纯电动清洗车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湖北合加环境设备有限公司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十七</w:t>
            </w:r>
            <w:r w:rsidRPr="007671B8">
              <w:rPr>
                <w:rFonts w:hint="eastAsia"/>
              </w:rPr>
              <w:t>)98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合加牌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HJK5186GSSEQBEV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纯电动洒水车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大汉汽车集团有限公司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)27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大汉牌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CKY6110EV02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ZBH5040TYHSABEV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纯电动路面养护车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ZBH5040ZXXSHBEV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纯电动车厢可卸式垃圾车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ZBH5040ZZZSHBEV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纯电动自装卸式垃圾车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ZBH5042ZDJSHBEV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纯电动压缩式对接垃圾车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ZBH5043TSLSHBEV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ZBH5100GQXSHBEV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纯电动护栏清洗车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ZBH5100GXESHBEV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纯电动吸粪车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ZBH5100TCASHBEV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纯电动餐厨垃圾车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ZBH5100XTYSHBEV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纯电动密闭式桶装垃圾车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ZBH5103GQXSHBEV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纯电动清洗车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</w:t>
            </w:r>
            <w:r w:rsidRPr="007671B8">
              <w:rPr>
                <w:rFonts w:hint="eastAsia"/>
              </w:rPr>
              <w:lastRenderedPageBreak/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ZBH5103TSLSHBEV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ZBH5181TDYEQBEV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纯电动多功能抑尘车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ZBH5183TSLX1EQBEV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长沙中联重科环境产业有限公司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十八</w:t>
            </w:r>
            <w:r w:rsidRPr="007671B8">
              <w:rPr>
                <w:rFonts w:hint="eastAsia"/>
              </w:rPr>
              <w:t>)60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ZBH5184TSLEQBEV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佛山市飞驰汽车制造有限公司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)17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飞驰牌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FSQ6110FCEVG1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燃料电池城市客车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佛山市飞驰汽车制造有限公司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)17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飞驰牌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FSQ6851BEVG4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广东圣宝汽车实业有限公司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圣宝牌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GSB5040XTYBEV1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纯电动密闭式桶装垃圾车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广东圣宝汽车实业有限公司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圣宝牌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GSB5043XLCZBEV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广东圣宝汽车实业有限公司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圣宝牌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GSB5045XXYLZBEV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t>广东圣宝汽车实业有限公司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t>(</w:t>
            </w:r>
            <w:r w:rsidRPr="007671B8">
              <w:t>十九</w:t>
            </w:r>
            <w:r w:rsidRPr="007671B8">
              <w:t>)30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t>圣宝牌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t>GSB5046XXYDFBEV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珠海市广通客车有限公司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广客牌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GTZ6810BEV1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东莞中汽宏远汽车有限公司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宏远牌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KMT6106GBEV1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东莞中汽宏远汽车有限公司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宏远牌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KMT6106GBEV2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东莞中汽宏远汽车有限公司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宏远牌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KMT6106GBEV3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东莞中汽宏远汽车有限公司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宏远牌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KMT6861GBEV3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中山市顺达客车有限公司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HA6100BEVB1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中山市顺达客车有限公司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HA6100BEVB2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中山市顺达客车有限公司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HA6120BEVB1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中山市顺达客车有限公司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HA6805BEVB1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中山市顺达客车有限公</w:t>
            </w:r>
            <w:r w:rsidRPr="007671B8">
              <w:rPr>
                <w:rFonts w:hint="eastAsia"/>
              </w:rPr>
              <w:lastRenderedPageBreak/>
              <w:t>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上佳牌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HA6850BEVB1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广东顺肇专用汽车制造有限公司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)57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顺肇牌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SZP5040XLCGC3BEV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广东顺肇专用汽车制造有限公司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十九</w:t>
            </w:r>
            <w:r w:rsidRPr="007671B8">
              <w:rPr>
                <w:rFonts w:hint="eastAsia"/>
              </w:rPr>
              <w:t>)57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顺肇牌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SZP5040ZLJPBEV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纯电动自装卸式垃圾车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柳州五菱汽车工业有限公司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五菱牌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LQG5035XXYBEV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柳州五菱汽车工业有限公司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五菱牌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LQG5036XXYBEV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广西源正新能源汽车有限公司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紫象牌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HQK5042BEVXXY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广西源正新能源汽车有限公司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紫象牌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HQK6109BEVB23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广西源正新能源汽车有限公司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紫象牌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HQK6109BEVB24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广西源正新能源汽车有限公司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紫象牌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HQK6109BEVB25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广西源正新能源汽车有限公司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紫象牌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HQK6819BEVB14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广西源正新能源汽车有限公司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紫象牌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HQK6819BEVB15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广西源正新能源汽车有限公司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紫象牌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HQK6859BEVB11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广西源正新能源汽车有限公司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紫象牌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HQK6859BEVB12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广西源正新能源汽车有限公司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t>)12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紫象牌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HQK6859BEVB13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重庆瑞驰汽车实业有限公司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二十一</w:t>
            </w:r>
            <w:r w:rsidRPr="007671B8">
              <w:rPr>
                <w:rFonts w:hint="eastAsia"/>
              </w:rPr>
              <w:t>)14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瑞驰牌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CRC5031XXYE-LBEV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纯电动封闭货车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重庆穗通新能源汽车制造有限公司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二十一</w:t>
            </w:r>
            <w:r w:rsidRPr="007671B8">
              <w:rPr>
                <w:rFonts w:hint="eastAsia"/>
              </w:rPr>
              <w:t>)24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穗通牌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YST5030XXYBEV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四川省客车制造有限责任公司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峨嵋牌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EM6105BEVG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四川省客车制造有限责任公司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峨嵋牌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EM6640BEVG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四川省客车制造有限责任公司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)09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峨嵋牌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EM6850BEVG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成都雅骏汽车制造有限</w:t>
            </w:r>
            <w:r w:rsidRPr="007671B8">
              <w:rPr>
                <w:rFonts w:hint="eastAsia"/>
              </w:rPr>
              <w:lastRenderedPageBreak/>
              <w:t>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lastRenderedPageBreak/>
              <w:t>二</w:t>
            </w:r>
            <w:r w:rsidRPr="007671B8">
              <w:rPr>
                <w:rFonts w:hint="eastAsia"/>
              </w:rPr>
              <w:t>)23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通途牌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CTT5040XLCGC3BEV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成都雅骏汽车制造有限公司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CTT5043CCYGC2BEV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纯电动仓栅式运输车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贵州长江汽车有限公司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二十三</w:t>
            </w:r>
            <w:r w:rsidRPr="007671B8">
              <w:rPr>
                <w:rFonts w:hint="eastAsia"/>
              </w:rPr>
              <w:t>)01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贵州牌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GK6660GBEV2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奇瑞万达贵州客车股份有限公司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二十三</w:t>
            </w:r>
            <w:r w:rsidRPr="007671B8">
              <w:rPr>
                <w:rFonts w:hint="eastAsia"/>
              </w:rPr>
              <w:t>)06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万达牌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WD6109BEV2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云南五龙汽车有限公司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二十四</w:t>
            </w:r>
            <w:r w:rsidRPr="007671B8">
              <w:rPr>
                <w:rFonts w:hint="eastAsia"/>
              </w:rPr>
              <w:t>)03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长江牌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FDE6100PBABEV13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纯电动低入口城市客车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云南航天神州汽车有限公司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二十四</w:t>
            </w:r>
            <w:r w:rsidRPr="007671B8">
              <w:rPr>
                <w:rFonts w:hint="eastAsia"/>
              </w:rPr>
              <w:t>)04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神州牌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YH6600GBEV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昆明客车制造有限公司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二十四</w:t>
            </w:r>
            <w:r w:rsidRPr="007671B8">
              <w:rPr>
                <w:rFonts w:hint="eastAsia"/>
              </w:rPr>
              <w:t>)06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云海牌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KK5030XXYEV05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昆明客车制造有限公司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二十四</w:t>
            </w:r>
            <w:r w:rsidRPr="007671B8">
              <w:rPr>
                <w:rFonts w:hint="eastAsia"/>
              </w:rPr>
              <w:t>)06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云海牌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KK5043XXYEV01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洛阳中集凌宇汽车有限公司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ZY001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凌宇牌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CLY5040TSLSHBEV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纯电动扫路车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7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洛阳中集凌宇汽车有限公司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ZY001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凌宇牌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CLY5100TXSSHBEV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纯电动洗扫车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</w:tbl>
    <w:p w:rsidR="007671B8" w:rsidRPr="007671B8" w:rsidRDefault="007671B8" w:rsidP="007671B8">
      <w:pPr>
        <w:rPr>
          <w:rFonts w:hint="eastAsia"/>
          <w:b/>
        </w:rPr>
      </w:pPr>
    </w:p>
    <w:p w:rsidR="007671B8" w:rsidRPr="007671B8" w:rsidRDefault="007671B8" w:rsidP="007671B8">
      <w:pPr>
        <w:rPr>
          <w:b/>
        </w:rPr>
      </w:pPr>
      <w:r w:rsidRPr="007671B8">
        <w:rPr>
          <w:rFonts w:hint="eastAsia"/>
          <w:b/>
        </w:rPr>
        <w:t>二、变更扩展车型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88"/>
        <w:gridCol w:w="2210"/>
        <w:gridCol w:w="920"/>
        <w:gridCol w:w="889"/>
        <w:gridCol w:w="1858"/>
        <w:gridCol w:w="1767"/>
        <w:gridCol w:w="781"/>
      </w:tblGrid>
      <w:tr w:rsidR="007671B8" w:rsidRPr="007671B8" w:rsidTr="007671B8">
        <w:trPr>
          <w:tblHeader/>
          <w:jc w:val="center"/>
        </w:trPr>
        <w:tc>
          <w:tcPr>
            <w:tcW w:w="488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序号</w:t>
            </w:r>
          </w:p>
        </w:tc>
        <w:tc>
          <w:tcPr>
            <w:tcW w:w="2210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企业名称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《目录》</w:t>
            </w:r>
          </w:p>
          <w:p w:rsidR="007671B8" w:rsidRPr="007671B8" w:rsidRDefault="007671B8" w:rsidP="007671B8">
            <w:r w:rsidRPr="007671B8">
              <w:rPr>
                <w:rFonts w:hint="eastAsia"/>
              </w:rPr>
              <w:t>序号</w:t>
            </w:r>
          </w:p>
        </w:tc>
        <w:tc>
          <w:tcPr>
            <w:tcW w:w="889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商标</w:t>
            </w:r>
          </w:p>
        </w:tc>
        <w:tc>
          <w:tcPr>
            <w:tcW w:w="1858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产品型号</w:t>
            </w:r>
          </w:p>
        </w:tc>
        <w:tc>
          <w:tcPr>
            <w:tcW w:w="1767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产品名称</w:t>
            </w:r>
          </w:p>
        </w:tc>
        <w:tc>
          <w:tcPr>
            <w:tcW w:w="781" w:type="dxa"/>
            <w:vAlign w:val="center"/>
          </w:tcPr>
          <w:p w:rsidR="007671B8" w:rsidRPr="007671B8" w:rsidRDefault="007671B8" w:rsidP="007671B8">
            <w:r w:rsidRPr="007671B8">
              <w:rPr>
                <w:rFonts w:hint="eastAsia"/>
              </w:rPr>
              <w:t>备注</w:t>
            </w:r>
          </w:p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俊风牌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DFA7000L2ABEV4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BJ6105EVCA-28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BJ6851EVCA-19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北汽福田汽车股份有限公司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福田牌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BJ6851EVCA-20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南京汽车集团有限公司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依维柯牌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NJ5057XXYCEV7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扬州亚星客车股份有限公司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亚星牌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JS6108GHBEV21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扬州亚星客车股份有限公司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亚星牌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JS6108GHBEV23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扬州亚星客车股份有限公司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49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亚星牌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JS6128GHBEV12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浙江豪情汽车制造有限公司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帝豪牌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HQ7002BEV11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浙江豪情汽车制造有限公司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52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帝豪牌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HQ7002BEV21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江铃汽车股份有限公司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61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江铃牌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JX5043XXYTGA25BEV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郑州宇通客车股份有限公司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ZK6826BEVQY12A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湖北新楚风汽车股份有限公司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楚风牌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HQG5043XXYEV1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BYD6100LGEV10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BYD6101HGEV1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BYD6440SBEV2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BYD6470MTHEV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插电式混合动力多用途乘用车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79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BYD7003BEV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湖南江南汽车制造有限公司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84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众泰牌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JNJ5020XXYEV7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广州广汽比亚迪新能源客车有限公司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89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广汽牌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GZ6100LGEV5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东风柳州汽车有限公司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东风牌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LZ7001SLAEV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重庆力帆乘用车有限公司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力帆牌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LF7002PEV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重庆力帆汽车有限公司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力帆牌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LF6420EV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纯电动多用途乘用车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合肥长安汽车有限公司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长安牌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SC7004DBBEV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重庆长安汽车股份有限公司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长安牌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SC7001ATBEV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重庆长安汽车股份有限公司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96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长安牌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SC7004DABEV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陕西汽车集团有限责任公司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陕汽牌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SX3317M4406EV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纯电动自卸车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金龙联合汽车工业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苏州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海格牌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KLQ6850GEVN7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奇瑞汽车股份有限公司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119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奇瑞牌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SQR7003BEVJ51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厦门金龙联合汽车工业有限公司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XMQ5030XXYBEVS12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XML6105JEVW0C8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XML6606JEV10C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XML6606JEV20C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XML6805JEVW0C2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XML6809JEVW0C1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XML6855JEVS0C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厦门金龙旅行车有限公司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金旅牌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XML6855JEVW0C5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LCK5047XXYEV7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LCK5047XXYEV9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中通客车控股股份有限公司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125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中通牌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LCK5048XXYEVH2H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SLK5033XXYBEV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SLK6109UBEVW7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SLK6118ABEVZ1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上海申龙客车有限公司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129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申龙牌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SLK6949UBEVN1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河北御捷车业有限公司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御捷马牌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YGM6351BEV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纯电动运动型乘用车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河北御捷车业有限公司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御捷马牌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YGM6372BEV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纯电动运动型乘用车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河北御捷车业有限公司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御捷马牌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YGM7000BEVA2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河北御捷车业有限公司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御捷马牌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YGM7000BEVA3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河北御捷车业有限公司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御捷马牌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YGM7000BEVA4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河北御捷车业有限公司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御捷马</w:t>
            </w:r>
            <w:r w:rsidRPr="007671B8">
              <w:rPr>
                <w:rFonts w:hint="eastAsia"/>
              </w:rPr>
              <w:lastRenderedPageBreak/>
              <w:t>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YGM7000BEVA5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河北御捷车业有限公司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御捷马牌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YGM7000BEVA6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河北御捷车业有限公司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134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御捷马牌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YGM7000BEVA7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NJL6100EV6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南京金龙客车制造有限公司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142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开沃牌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NJL6859EV7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上海万象汽车制造有限公司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168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象牌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SXC6105CBEV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前途汽车</w:t>
            </w:r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苏州</w:t>
            </w:r>
            <w:r w:rsidRPr="007671B8">
              <w:rPr>
                <w:rFonts w:hint="eastAsia"/>
              </w:rPr>
              <w:t>)</w:t>
            </w:r>
            <w:r w:rsidRPr="007671B8">
              <w:rPr>
                <w:rFonts w:hint="eastAsia"/>
              </w:rPr>
              <w:t>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171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前途牌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QTE7000BEV02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纯电动轿车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杭州西湖比亚迪新能源汽车有限公司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十一</w:t>
            </w:r>
            <w:r w:rsidRPr="007671B8">
              <w:rPr>
                <w:rFonts w:hint="eastAsia"/>
              </w:rPr>
              <w:t>)51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比亚迪牌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XBE5160TXSBEV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纯电动洗扫车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烟台舒驰客车有限责任公司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十五</w:t>
            </w:r>
            <w:r w:rsidRPr="007671B8">
              <w:rPr>
                <w:rFonts w:hint="eastAsia"/>
              </w:rPr>
              <w:t>)18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舒驰牌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YTK5040XXYEV8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YTZ5030TYHZ1BEV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纯电动路面养护车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YTZ5040ZXXZ1BEV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纯电动车厢可卸式垃圾车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YTZ5080ZYSZ0BEV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纯电动压缩式垃圾车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郑州宇通重工有限公司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十六</w:t>
            </w:r>
            <w:r w:rsidRPr="007671B8">
              <w:rPr>
                <w:rFonts w:hint="eastAsia"/>
              </w:rPr>
              <w:t>)30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宇通牌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YTZ5180GQXZ0BEV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纯电动清洗车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成都雅骏汽车制造有限公司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CTT5032XLCGC1BEV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纯电动冷藏车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成都雅骏汽车制造有限公司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CTT5032XXYGC1BEV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成都雅骏汽车制造有限公司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CTT5032ZZZGC1BEV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纯电动自装卸式垃圾车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成都雅骏汽车制造有限公司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CTT5041XXYGC3BEV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成都雅骏汽车制造有限公司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)23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通途牌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CTT5070ZYSGC2BEV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纯电动压缩式垃圾车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成都广通汽车有限公司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)27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CAT6100CRBEVT2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成都广通汽车有限公司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二十二</w:t>
            </w:r>
            <w:r w:rsidRPr="007671B8">
              <w:rPr>
                <w:rFonts w:hint="eastAsia"/>
              </w:rPr>
              <w:t>)27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广通牌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CAT6680CRBEVT2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纯电动城市客车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贵州长江汽车有限公司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(</w:t>
            </w:r>
            <w:r w:rsidRPr="007671B8">
              <w:rPr>
                <w:rFonts w:hint="eastAsia"/>
              </w:rPr>
              <w:t>二十</w:t>
            </w:r>
            <w:r w:rsidRPr="007671B8">
              <w:rPr>
                <w:rFonts w:hint="eastAsia"/>
              </w:rPr>
              <w:lastRenderedPageBreak/>
              <w:t>三</w:t>
            </w:r>
            <w:r w:rsidRPr="007671B8">
              <w:rPr>
                <w:rFonts w:hint="eastAsia"/>
              </w:rPr>
              <w:t>)01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lastRenderedPageBreak/>
              <w:t>贵州牌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GK5020XXYBEV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  <w:tr w:rsidR="007671B8" w:rsidRPr="007671B8" w:rsidTr="007671B8">
        <w:trPr>
          <w:trHeight w:val="282"/>
          <w:jc w:val="center"/>
        </w:trPr>
        <w:tc>
          <w:tcPr>
            <w:tcW w:w="488" w:type="dxa"/>
          </w:tcPr>
          <w:p w:rsidR="007671B8" w:rsidRPr="007671B8" w:rsidRDefault="007671B8" w:rsidP="007671B8">
            <w:pPr>
              <w:numPr>
                <w:ilvl w:val="0"/>
                <w:numId w:val="28"/>
              </w:numPr>
              <w:tabs>
                <w:tab w:val="left" w:pos="799"/>
              </w:tabs>
            </w:pPr>
          </w:p>
        </w:tc>
        <w:tc>
          <w:tcPr>
            <w:tcW w:w="221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洛阳中集凌宇汽车有限公司</w:t>
            </w:r>
          </w:p>
        </w:tc>
        <w:tc>
          <w:tcPr>
            <w:tcW w:w="920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ZY001</w:t>
            </w:r>
          </w:p>
        </w:tc>
        <w:tc>
          <w:tcPr>
            <w:tcW w:w="889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凌宇牌</w:t>
            </w:r>
          </w:p>
        </w:tc>
        <w:tc>
          <w:tcPr>
            <w:tcW w:w="1858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CLY5045XXYEQEV1</w:t>
            </w:r>
          </w:p>
        </w:tc>
        <w:tc>
          <w:tcPr>
            <w:tcW w:w="1767" w:type="dxa"/>
          </w:tcPr>
          <w:p w:rsidR="007671B8" w:rsidRPr="007671B8" w:rsidRDefault="007671B8" w:rsidP="007671B8">
            <w:r w:rsidRPr="007671B8">
              <w:rPr>
                <w:rFonts w:hint="eastAsia"/>
              </w:rPr>
              <w:t>纯电动厢式运输车</w:t>
            </w:r>
          </w:p>
        </w:tc>
        <w:tc>
          <w:tcPr>
            <w:tcW w:w="781" w:type="dxa"/>
          </w:tcPr>
          <w:p w:rsidR="007671B8" w:rsidRPr="007671B8" w:rsidRDefault="007671B8" w:rsidP="007671B8"/>
        </w:tc>
      </w:tr>
    </w:tbl>
    <w:p w:rsidR="007671B8" w:rsidRPr="007671B8" w:rsidRDefault="007671B8" w:rsidP="007671B8">
      <w:pPr>
        <w:rPr>
          <w:bCs/>
        </w:rPr>
      </w:pPr>
    </w:p>
    <w:p w:rsidR="007671B8" w:rsidRPr="007671B8" w:rsidRDefault="007671B8" w:rsidP="007671B8">
      <w:pPr>
        <w:rPr>
          <w:bCs/>
        </w:rPr>
      </w:pPr>
    </w:p>
    <w:p w:rsidR="007671B8" w:rsidRPr="007671B8" w:rsidRDefault="007671B8" w:rsidP="007671B8">
      <w:pPr>
        <w:rPr>
          <w:bCs/>
        </w:rPr>
      </w:pPr>
    </w:p>
    <w:p w:rsidR="007671B8" w:rsidRPr="007671B8" w:rsidRDefault="007671B8" w:rsidP="007671B8">
      <w:pPr>
        <w:rPr>
          <w:bCs/>
        </w:rPr>
        <w:sectPr w:rsidR="007671B8" w:rsidRPr="007671B8" w:rsidSect="007671B8">
          <w:footerReference w:type="default" r:id="rId5"/>
          <w:pgSz w:w="11906" w:h="16838"/>
          <w:pgMar w:top="2155" w:right="1588" w:bottom="1588" w:left="1588" w:header="851" w:footer="992" w:gutter="0"/>
          <w:cols w:space="720"/>
          <w:docGrid w:type="lines" w:linePitch="312"/>
        </w:sectPr>
      </w:pPr>
    </w:p>
    <w:p w:rsidR="007671B8" w:rsidRPr="007671B8" w:rsidRDefault="007671B8" w:rsidP="007671B8">
      <w:pPr>
        <w:rPr>
          <w:b/>
        </w:rPr>
      </w:pPr>
      <w:r w:rsidRPr="007671B8">
        <w:rPr>
          <w:rFonts w:hint="eastAsia"/>
          <w:b/>
        </w:rPr>
        <w:lastRenderedPageBreak/>
        <w:t>说明：除特殊说明外，已核准更改产品技术参数、注册商标、企业名称、注册及生产地址的企业，允许其所生产的相应产品在核准更改后</w:t>
      </w:r>
      <w:r w:rsidRPr="007671B8">
        <w:rPr>
          <w:rFonts w:hint="eastAsia"/>
          <w:b/>
        </w:rPr>
        <w:t>6</w:t>
      </w:r>
      <w:r w:rsidRPr="007671B8">
        <w:rPr>
          <w:rFonts w:hint="eastAsia"/>
          <w:b/>
        </w:rPr>
        <w:t>个月内按照原《公告》内技术参数生产、销售。</w:t>
      </w:r>
    </w:p>
    <w:p w:rsidR="00714D5C" w:rsidRPr="007671B8" w:rsidRDefault="00714D5C"/>
    <w:sectPr w:rsidR="00714D5C" w:rsidRPr="007671B8">
      <w:type w:val="continuous"/>
      <w:pgSz w:w="11906" w:h="16838"/>
      <w:pgMar w:top="2155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B8" w:rsidRDefault="007671B8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6" type="#_x0000_t202" style="position:absolute;margin-left:0;margin-top:0;width:10.55pt;height:12.05pt;z-index:251660288;mso-wrap-style:none;mso-position-horizontal:center;mso-position-horizontal-relative:margin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HtdM9AAAAAD&#10;AQAADwAAAAAAAAABACAAAAAiAAAAZHJzL2Rvd25yZXYueG1sUEsBAhQAFAAAAAgAh07iQKjPjtiy&#10;AQAARQMAAA4AAAAAAAAAAQAgAAAAHwEAAGRycy9lMm9Eb2MueG1sUEsFBgAAAAAGAAYAWQEAAEMF&#10;AAAAAA==&#10;" filled="f" stroked="f">
          <v:fill o:detectmouseclick="t"/>
          <v:textbox style="mso-fit-shape-to-text:t" inset="0,0,0,0">
            <w:txbxContent>
              <w:p w:rsidR="007671B8" w:rsidRDefault="007671B8">
                <w:pPr>
                  <w:snapToGrid w:val="0"/>
                  <w:rPr>
                    <w:rFonts w:ascii="仿宋_GB2312" w:eastAsia="仿宋_GB2312" w:hAnsi="仿宋_GB2312" w:cs="仿宋_GB2312"/>
                    <w:szCs w:val="21"/>
                  </w:rPr>
                </w:pPr>
                <w:r>
                  <w:rPr>
                    <w:rFonts w:eastAsia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eastAsia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separate"/>
                </w:r>
                <w:r w:rsidRPr="007671B8">
                  <w:rPr>
                    <w:rFonts w:eastAsia="宋体"/>
                    <w:noProof/>
                    <w:szCs w:val="20"/>
                  </w:rPr>
                  <w:t>1</w:t>
                </w:r>
                <w:r>
                  <w:rPr>
                    <w:rFonts w:eastAsia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"/>
      <w:lvlJc w:val="left"/>
      <w:pPr>
        <w:tabs>
          <w:tab w:val="num" w:pos="142"/>
        </w:tabs>
        <w:ind w:left="425" w:hanging="425"/>
      </w:pPr>
      <w:rPr>
        <w:rFonts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9"/>
    <w:multiLevelType w:val="singleLevel"/>
    <w:tmpl w:val="00000019"/>
    <w:lvl w:ilvl="0">
      <w:start w:val="1"/>
      <w:numFmt w:val="decimal"/>
      <w:lvlText w:val="%1"/>
      <w:lvlJc w:val="left"/>
      <w:pPr>
        <w:tabs>
          <w:tab w:val="num" w:pos="142"/>
        </w:tabs>
        <w:ind w:left="425" w:hanging="425"/>
      </w:pPr>
      <w:rPr>
        <w:rFonts w:hint="default"/>
      </w:rPr>
    </w:lvl>
  </w:abstractNum>
  <w:abstractNum w:abstractNumId="4">
    <w:nsid w:val="070615EE"/>
    <w:multiLevelType w:val="multilevel"/>
    <w:tmpl w:val="070615EE"/>
    <w:lvl w:ilvl="0">
      <w:start w:val="1"/>
      <w:numFmt w:val="decimal"/>
      <w:lvlText w:val="%1"/>
      <w:lvlJc w:val="center"/>
      <w:pPr>
        <w:tabs>
          <w:tab w:val="num" w:pos="646"/>
        </w:tabs>
        <w:ind w:left="420" w:hanging="1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A761D"/>
    <w:multiLevelType w:val="singleLevel"/>
    <w:tmpl w:val="0A3A761D"/>
    <w:lvl w:ilvl="0">
      <w:start w:val="1"/>
      <w:numFmt w:val="chineseCounting"/>
      <w:suff w:val="nothing"/>
      <w:lvlText w:val="(%1)"/>
      <w:lvlJc w:val="left"/>
    </w:lvl>
  </w:abstractNum>
  <w:abstractNum w:abstractNumId="6">
    <w:nsid w:val="0A3F5415"/>
    <w:multiLevelType w:val="multilevel"/>
    <w:tmpl w:val="0A3F5415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4E28F9F"/>
    <w:multiLevelType w:val="singleLevel"/>
    <w:tmpl w:val="14E28F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18813197"/>
    <w:multiLevelType w:val="singleLevel"/>
    <w:tmpl w:val="18813197"/>
    <w:lvl w:ilvl="0">
      <w:start w:val="2"/>
      <w:numFmt w:val="chineseCounting"/>
      <w:suff w:val="nothing"/>
      <w:lvlText w:val="%1、"/>
      <w:lvlJc w:val="left"/>
    </w:lvl>
  </w:abstractNum>
  <w:abstractNum w:abstractNumId="9">
    <w:nsid w:val="1AD4782F"/>
    <w:multiLevelType w:val="singleLevel"/>
    <w:tmpl w:val="1AD4782F"/>
    <w:lvl w:ilvl="0">
      <w:start w:val="1"/>
      <w:numFmt w:val="decimal"/>
      <w:lvlText w:val="%1"/>
      <w:lvlJc w:val="left"/>
      <w:pPr>
        <w:tabs>
          <w:tab w:val="num" w:pos="142"/>
        </w:tabs>
        <w:ind w:left="425" w:hanging="425"/>
      </w:pPr>
      <w:rPr>
        <w:rFonts w:hint="default"/>
      </w:rPr>
    </w:lvl>
  </w:abstractNum>
  <w:abstractNum w:abstractNumId="10">
    <w:nsid w:val="236C1F43"/>
    <w:multiLevelType w:val="multilevel"/>
    <w:tmpl w:val="236C1F43"/>
    <w:lvl w:ilvl="0">
      <w:start w:val="1"/>
      <w:numFmt w:val="japaneseCounting"/>
      <w:lvlText w:val="%1、"/>
      <w:lvlJc w:val="left"/>
      <w:pPr>
        <w:ind w:left="1458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1">
    <w:nsid w:val="34C05CD6"/>
    <w:multiLevelType w:val="singleLevel"/>
    <w:tmpl w:val="34C05CD6"/>
    <w:lvl w:ilvl="0">
      <w:start w:val="1"/>
      <w:numFmt w:val="decimal"/>
      <w:suff w:val="nothing"/>
      <w:lvlText w:val="%1．"/>
      <w:lvlJc w:val="left"/>
      <w:pPr>
        <w:ind w:left="168" w:firstLine="400"/>
      </w:pPr>
      <w:rPr>
        <w:rFonts w:hint="default"/>
        <w:b/>
      </w:rPr>
    </w:lvl>
  </w:abstractNum>
  <w:abstractNum w:abstractNumId="12">
    <w:nsid w:val="3DCA3590"/>
    <w:multiLevelType w:val="singleLevel"/>
    <w:tmpl w:val="3DCA3590"/>
    <w:lvl w:ilvl="0">
      <w:start w:val="1"/>
      <w:numFmt w:val="decimal"/>
      <w:suff w:val="nothing"/>
      <w:lvlText w:val="%1."/>
      <w:lvlJc w:val="left"/>
    </w:lvl>
  </w:abstractNum>
  <w:abstractNum w:abstractNumId="13">
    <w:nsid w:val="405251D1"/>
    <w:multiLevelType w:val="multilevel"/>
    <w:tmpl w:val="405251D1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74D0887"/>
    <w:multiLevelType w:val="multilevel"/>
    <w:tmpl w:val="474D0887"/>
    <w:lvl w:ilvl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0" w:hanging="420"/>
      </w:pPr>
    </w:lvl>
    <w:lvl w:ilvl="2">
      <w:start w:val="1"/>
      <w:numFmt w:val="lowerRoman"/>
      <w:lvlText w:val="%3."/>
      <w:lvlJc w:val="righ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lowerLetter"/>
      <w:lvlText w:val="%5)"/>
      <w:lvlJc w:val="left"/>
      <w:pPr>
        <w:ind w:left="2490" w:hanging="420"/>
      </w:pPr>
    </w:lvl>
    <w:lvl w:ilvl="5">
      <w:start w:val="1"/>
      <w:numFmt w:val="lowerRoman"/>
      <w:lvlText w:val="%6."/>
      <w:lvlJc w:val="righ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lowerLetter"/>
      <w:lvlText w:val="%8)"/>
      <w:lvlJc w:val="left"/>
      <w:pPr>
        <w:ind w:left="3750" w:hanging="420"/>
      </w:pPr>
    </w:lvl>
    <w:lvl w:ilvl="8">
      <w:start w:val="1"/>
      <w:numFmt w:val="lowerRoman"/>
      <w:lvlText w:val="%9."/>
      <w:lvlJc w:val="right"/>
      <w:pPr>
        <w:ind w:left="4170" w:hanging="420"/>
      </w:pPr>
    </w:lvl>
  </w:abstractNum>
  <w:abstractNum w:abstractNumId="15">
    <w:nsid w:val="4A6D6FA0"/>
    <w:multiLevelType w:val="multilevel"/>
    <w:tmpl w:val="4A6D6FA0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905FAA"/>
    <w:multiLevelType w:val="multilevel"/>
    <w:tmpl w:val="55905FAA"/>
    <w:lvl w:ilvl="0">
      <w:start w:val="1"/>
      <w:numFmt w:val="decimal"/>
      <w:lvlText w:val="%1"/>
      <w:lvlJc w:val="center"/>
      <w:pPr>
        <w:tabs>
          <w:tab w:val="num" w:pos="646"/>
        </w:tabs>
        <w:ind w:left="420" w:hanging="1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AE9439"/>
    <w:multiLevelType w:val="singleLevel"/>
    <w:tmpl w:val="58AE9439"/>
    <w:lvl w:ilvl="0">
      <w:start w:val="1"/>
      <w:numFmt w:val="chineseCounting"/>
      <w:suff w:val="nothing"/>
      <w:lvlText w:val="(%1)"/>
      <w:lvlJc w:val="left"/>
    </w:lvl>
  </w:abstractNum>
  <w:abstractNum w:abstractNumId="18">
    <w:nsid w:val="58AE949F"/>
    <w:multiLevelType w:val="singleLevel"/>
    <w:tmpl w:val="58AE949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58AEE676"/>
    <w:multiLevelType w:val="multilevel"/>
    <w:tmpl w:val="58AEE676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7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8D3DFAC"/>
    <w:multiLevelType w:val="multilevel"/>
    <w:tmpl w:val="58D3DFAC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7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AC92975"/>
    <w:multiLevelType w:val="multilevel"/>
    <w:tmpl w:val="5AC92975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C700B8F"/>
    <w:multiLevelType w:val="singleLevel"/>
    <w:tmpl w:val="5C700B8F"/>
    <w:lvl w:ilvl="0">
      <w:start w:val="1"/>
      <w:numFmt w:val="decimal"/>
      <w:suff w:val="nothing"/>
      <w:lvlText w:val="%1."/>
      <w:lvlJc w:val="left"/>
    </w:lvl>
  </w:abstractNum>
  <w:abstractNum w:abstractNumId="23">
    <w:nsid w:val="74E82B3E"/>
    <w:multiLevelType w:val="multilevel"/>
    <w:tmpl w:val="74E82B3E"/>
    <w:lvl w:ilvl="0">
      <w:start w:val="1"/>
      <w:numFmt w:val="decimal"/>
      <w:lvlText w:val="%1"/>
      <w:lvlJc w:val="center"/>
      <w:pPr>
        <w:tabs>
          <w:tab w:val="num" w:pos="646"/>
        </w:tabs>
        <w:ind w:left="420" w:hanging="1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5F13E0"/>
    <w:multiLevelType w:val="multilevel"/>
    <w:tmpl w:val="795F13E0"/>
    <w:lvl w:ilvl="0">
      <w:start w:val="1"/>
      <w:numFmt w:val="decimal"/>
      <w:lvlText w:val="%1"/>
      <w:lvlJc w:val="center"/>
      <w:pPr>
        <w:tabs>
          <w:tab w:val="num" w:pos="799"/>
        </w:tabs>
        <w:ind w:left="799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C4375EA"/>
    <w:multiLevelType w:val="multilevel"/>
    <w:tmpl w:val="7C4375EA"/>
    <w:lvl w:ilvl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0" w:hanging="420"/>
      </w:pPr>
    </w:lvl>
    <w:lvl w:ilvl="2">
      <w:start w:val="1"/>
      <w:numFmt w:val="lowerRoman"/>
      <w:lvlText w:val="%3."/>
      <w:lvlJc w:val="righ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lowerLetter"/>
      <w:lvlText w:val="%5)"/>
      <w:lvlJc w:val="left"/>
      <w:pPr>
        <w:ind w:left="2490" w:hanging="420"/>
      </w:pPr>
    </w:lvl>
    <w:lvl w:ilvl="5">
      <w:start w:val="1"/>
      <w:numFmt w:val="lowerRoman"/>
      <w:lvlText w:val="%6."/>
      <w:lvlJc w:val="righ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lowerLetter"/>
      <w:lvlText w:val="%8)"/>
      <w:lvlJc w:val="left"/>
      <w:pPr>
        <w:ind w:left="3750" w:hanging="420"/>
      </w:pPr>
    </w:lvl>
    <w:lvl w:ilvl="8">
      <w:start w:val="1"/>
      <w:numFmt w:val="lowerRoman"/>
      <w:lvlText w:val="%9."/>
      <w:lvlJc w:val="right"/>
      <w:pPr>
        <w:ind w:left="4170" w:hanging="420"/>
      </w:pPr>
    </w:lvl>
  </w:abstractNum>
  <w:abstractNum w:abstractNumId="26">
    <w:nsid w:val="7E765830"/>
    <w:multiLevelType w:val="singleLevel"/>
    <w:tmpl w:val="7E765830"/>
    <w:lvl w:ilvl="0">
      <w:start w:val="1"/>
      <w:numFmt w:val="decimal"/>
      <w:lvlText w:val="%1"/>
      <w:lvlJc w:val="left"/>
      <w:pPr>
        <w:tabs>
          <w:tab w:val="num" w:pos="142"/>
        </w:tabs>
        <w:ind w:left="425" w:hanging="425"/>
      </w:pPr>
      <w:rPr>
        <w:rFonts w:hint="default"/>
      </w:rPr>
    </w:lvl>
  </w:abstractNum>
  <w:abstractNum w:abstractNumId="27">
    <w:nsid w:val="7FBB71D8"/>
    <w:multiLevelType w:val="singleLevel"/>
    <w:tmpl w:val="7FBB71D8"/>
    <w:lvl w:ilvl="0">
      <w:start w:val="1"/>
      <w:numFmt w:val="chineseCounting"/>
      <w:suff w:val="nothing"/>
      <w:lvlText w:val="(%1)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6"/>
  </w:num>
  <w:num w:numId="5">
    <w:abstractNumId w:val="0"/>
  </w:num>
  <w:num w:numId="6">
    <w:abstractNumId w:val="10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24"/>
  </w:num>
  <w:num w:numId="12">
    <w:abstractNumId w:val="16"/>
  </w:num>
  <w:num w:numId="13">
    <w:abstractNumId w:val="13"/>
  </w:num>
  <w:num w:numId="14">
    <w:abstractNumId w:val="21"/>
  </w:num>
  <w:num w:numId="15">
    <w:abstractNumId w:val="4"/>
  </w:num>
  <w:num w:numId="16">
    <w:abstractNumId w:val="23"/>
  </w:num>
  <w:num w:numId="17">
    <w:abstractNumId w:val="25"/>
  </w:num>
  <w:num w:numId="18">
    <w:abstractNumId w:val="17"/>
  </w:num>
  <w:num w:numId="19">
    <w:abstractNumId w:val="18"/>
  </w:num>
  <w:num w:numId="20">
    <w:abstractNumId w:val="11"/>
  </w:num>
  <w:num w:numId="21">
    <w:abstractNumId w:val="14"/>
  </w:num>
  <w:num w:numId="22">
    <w:abstractNumId w:val="27"/>
  </w:num>
  <w:num w:numId="23">
    <w:abstractNumId w:val="22"/>
  </w:num>
  <w:num w:numId="24">
    <w:abstractNumId w:val="5"/>
  </w:num>
  <w:num w:numId="25">
    <w:abstractNumId w:val="12"/>
  </w:num>
  <w:num w:numId="26">
    <w:abstractNumId w:val="7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671B8"/>
    <w:rsid w:val="006C52DB"/>
    <w:rsid w:val="00714D5C"/>
    <w:rsid w:val="007671B8"/>
    <w:rsid w:val="00D85AAE"/>
    <w:rsid w:val="00DF2BE8"/>
    <w:rsid w:val="00EA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D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671B8"/>
    <w:pPr>
      <w:keepNext/>
      <w:outlineLvl w:val="0"/>
    </w:pPr>
    <w:rPr>
      <w:rFonts w:ascii="黑体" w:eastAsia="黑体" w:hAnsi="Times New Roman" w:cs="Times New Roman" w:hint="eastAsia"/>
      <w:b/>
      <w:kern w:val="0"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7671B8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671B8"/>
    <w:rPr>
      <w:rFonts w:ascii="黑体" w:eastAsia="黑体" w:hAnsi="Times New Roman" w:cs="Times New Roman"/>
      <w:b/>
      <w:kern w:val="0"/>
      <w:sz w:val="20"/>
      <w:szCs w:val="20"/>
      <w:u w:val="single"/>
    </w:rPr>
  </w:style>
  <w:style w:type="character" w:customStyle="1" w:styleId="3Char">
    <w:name w:val="标题 3 Char"/>
    <w:basedOn w:val="a0"/>
    <w:link w:val="3"/>
    <w:qFormat/>
    <w:rsid w:val="007671B8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styleId="a3">
    <w:name w:val="FollowedHyperlink"/>
    <w:qFormat/>
    <w:rsid w:val="007671B8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styleId="a4">
    <w:name w:val="Strong"/>
    <w:qFormat/>
    <w:rsid w:val="007671B8"/>
    <w:rPr>
      <w:rFonts w:ascii="Times New Roman" w:hint="default"/>
      <w:b/>
    </w:rPr>
  </w:style>
  <w:style w:type="character" w:styleId="a5">
    <w:name w:val="Hyperlink"/>
    <w:qFormat/>
    <w:rsid w:val="007671B8"/>
    <w:rPr>
      <w:rFonts w:ascii="Times New Roman" w:hint="default"/>
      <w:color w:val="0000FF"/>
      <w:u w:val="single"/>
    </w:rPr>
  </w:style>
  <w:style w:type="character" w:styleId="a6">
    <w:name w:val="page number"/>
    <w:qFormat/>
    <w:rsid w:val="007671B8"/>
    <w:rPr>
      <w:rFonts w:ascii="Times New Roman" w:hint="default"/>
    </w:rPr>
  </w:style>
  <w:style w:type="character" w:styleId="a7">
    <w:name w:val="annotation reference"/>
    <w:basedOn w:val="a0"/>
    <w:qFormat/>
    <w:rsid w:val="007671B8"/>
    <w:rPr>
      <w:sz w:val="21"/>
      <w:szCs w:val="21"/>
    </w:rPr>
  </w:style>
  <w:style w:type="character" w:customStyle="1" w:styleId="font61">
    <w:name w:val="font61"/>
    <w:qFormat/>
    <w:rsid w:val="007671B8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bulletnumber">
    <w:name w:val="bulletnumber"/>
    <w:qFormat/>
    <w:rsid w:val="007671B8"/>
    <w:rPr>
      <w:b/>
      <w:color w:val="66CCFF"/>
      <w:sz w:val="48"/>
      <w:szCs w:val="48"/>
    </w:rPr>
  </w:style>
  <w:style w:type="character" w:customStyle="1" w:styleId="Char">
    <w:name w:val="批注主题 Char"/>
    <w:basedOn w:val="Char0"/>
    <w:link w:val="a8"/>
    <w:rsid w:val="007671B8"/>
    <w:rPr>
      <w:b/>
      <w:bCs/>
    </w:rPr>
  </w:style>
  <w:style w:type="character" w:customStyle="1" w:styleId="Char0">
    <w:name w:val="批注文字 Char"/>
    <w:basedOn w:val="a0"/>
    <w:qFormat/>
    <w:rsid w:val="007671B8"/>
    <w:rPr>
      <w:kern w:val="2"/>
      <w:sz w:val="21"/>
    </w:rPr>
  </w:style>
  <w:style w:type="paragraph" w:styleId="a8">
    <w:name w:val="annotation subject"/>
    <w:basedOn w:val="a9"/>
    <w:next w:val="a9"/>
    <w:link w:val="Char"/>
    <w:qFormat/>
    <w:rsid w:val="007671B8"/>
    <w:rPr>
      <w:b/>
      <w:bCs/>
    </w:rPr>
  </w:style>
  <w:style w:type="paragraph" w:styleId="a9">
    <w:name w:val="annotation text"/>
    <w:basedOn w:val="a"/>
    <w:link w:val="Char1"/>
    <w:unhideWhenUsed/>
    <w:qFormat/>
    <w:rsid w:val="007671B8"/>
    <w:pPr>
      <w:jc w:val="left"/>
    </w:pPr>
  </w:style>
  <w:style w:type="character" w:customStyle="1" w:styleId="Char1">
    <w:name w:val="批注文字 Char1"/>
    <w:basedOn w:val="a0"/>
    <w:link w:val="a9"/>
    <w:uiPriority w:val="99"/>
    <w:semiHidden/>
    <w:rsid w:val="007671B8"/>
  </w:style>
  <w:style w:type="character" w:customStyle="1" w:styleId="CharCharCharChar">
    <w:name w:val="页脚 Char Char Char Char"/>
    <w:qFormat/>
    <w:rsid w:val="007671B8"/>
    <w:rPr>
      <w:sz w:val="18"/>
    </w:rPr>
  </w:style>
  <w:style w:type="character" w:customStyle="1" w:styleId="CharCharCharCharChar">
    <w:name w:val="页脚 Char Char Char Char Char"/>
    <w:qFormat/>
    <w:rsid w:val="007671B8"/>
    <w:rPr>
      <w:sz w:val="18"/>
    </w:rPr>
  </w:style>
  <w:style w:type="character" w:customStyle="1" w:styleId="font21">
    <w:name w:val="font21"/>
    <w:qFormat/>
    <w:rsid w:val="007671B8"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31">
    <w:name w:val="font31"/>
    <w:qFormat/>
    <w:rsid w:val="007671B8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bullettext">
    <w:name w:val="bullettext"/>
    <w:qFormat/>
    <w:rsid w:val="007671B8"/>
    <w:rPr>
      <w:b/>
      <w:spacing w:val="15"/>
      <w:sz w:val="18"/>
      <w:szCs w:val="18"/>
    </w:rPr>
  </w:style>
  <w:style w:type="character" w:customStyle="1" w:styleId="Char2">
    <w:name w:val="批注框文本 Char"/>
    <w:link w:val="aa"/>
    <w:qFormat/>
    <w:rsid w:val="007671B8"/>
    <w:rPr>
      <w:sz w:val="18"/>
    </w:rPr>
  </w:style>
  <w:style w:type="paragraph" w:styleId="aa">
    <w:name w:val="Balloon Text"/>
    <w:basedOn w:val="a"/>
    <w:link w:val="Char2"/>
    <w:qFormat/>
    <w:rsid w:val="007671B8"/>
    <w:rPr>
      <w:sz w:val="18"/>
    </w:rPr>
  </w:style>
  <w:style w:type="character" w:customStyle="1" w:styleId="Char3">
    <w:name w:val="页眉 Char"/>
    <w:link w:val="ab"/>
    <w:uiPriority w:val="99"/>
    <w:rsid w:val="007671B8"/>
    <w:rPr>
      <w:rFonts w:ascii="宋体" w:eastAsia="宋体" w:hAnsi="宋体" w:cs="宋体"/>
      <w:sz w:val="18"/>
    </w:rPr>
  </w:style>
  <w:style w:type="paragraph" w:styleId="ab">
    <w:name w:val="header"/>
    <w:basedOn w:val="a"/>
    <w:link w:val="Char3"/>
    <w:uiPriority w:val="99"/>
    <w:qFormat/>
    <w:rsid w:val="007671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宋体" w:eastAsia="宋体" w:hAnsi="宋体" w:cs="宋体" w:hint="eastAsia"/>
      <w:sz w:val="18"/>
    </w:rPr>
  </w:style>
  <w:style w:type="character" w:customStyle="1" w:styleId="offscreen">
    <w:name w:val="offscreen"/>
    <w:qFormat/>
    <w:rsid w:val="007671B8"/>
    <w:rPr>
      <w:vanish/>
    </w:rPr>
  </w:style>
  <w:style w:type="character" w:customStyle="1" w:styleId="10">
    <w:name w:val="访问过的超链接1"/>
    <w:qFormat/>
    <w:rsid w:val="007671B8"/>
    <w:rPr>
      <w:rFonts w:ascii="Times New Roman" w:hint="default"/>
      <w:color w:val="800080"/>
      <w:u w:val="single"/>
    </w:rPr>
  </w:style>
  <w:style w:type="character" w:customStyle="1" w:styleId="font71">
    <w:name w:val="font71"/>
    <w:qFormat/>
    <w:rsid w:val="007671B8"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CharChar">
    <w:name w:val="批注框文本 Char Char"/>
    <w:link w:val="2"/>
    <w:qFormat/>
    <w:rsid w:val="007671B8"/>
    <w:rPr>
      <w:sz w:val="18"/>
    </w:rPr>
  </w:style>
  <w:style w:type="paragraph" w:customStyle="1" w:styleId="2">
    <w:name w:val="批注框文本2"/>
    <w:basedOn w:val="a"/>
    <w:link w:val="CharChar"/>
    <w:qFormat/>
    <w:rsid w:val="007671B8"/>
    <w:rPr>
      <w:sz w:val="18"/>
    </w:rPr>
  </w:style>
  <w:style w:type="character" w:customStyle="1" w:styleId="CharCharCharCharCharChar">
    <w:name w:val="Char Char Char Char Char Char"/>
    <w:qFormat/>
    <w:rsid w:val="007671B8"/>
    <w:rPr>
      <w:rFonts w:eastAsia="宋体"/>
      <w:kern w:val="2"/>
      <w:sz w:val="18"/>
      <w:lang w:val="en-US" w:eastAsia="zh-CN" w:bidi="ar-SA"/>
    </w:rPr>
  </w:style>
  <w:style w:type="character" w:customStyle="1" w:styleId="font91">
    <w:name w:val="font91"/>
    <w:qFormat/>
    <w:rsid w:val="007671B8"/>
    <w:rPr>
      <w:rFonts w:ascii="Microsoft Sans Serif" w:eastAsia="Microsoft Sans Serif" w:hAnsi="Microsoft Sans Serif" w:cs="Microsoft Sans Serif" w:hint="default"/>
      <w:color w:val="FF0000"/>
      <w:sz w:val="20"/>
      <w:szCs w:val="20"/>
      <w:u w:val="none"/>
    </w:rPr>
  </w:style>
  <w:style w:type="character" w:customStyle="1" w:styleId="font41">
    <w:name w:val="font41"/>
    <w:qFormat/>
    <w:rsid w:val="007671B8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10">
    <w:name w:val="页脚 Char1"/>
    <w:qFormat/>
    <w:rsid w:val="007671B8"/>
    <w:rPr>
      <w:sz w:val="18"/>
      <w:lang w:bidi="ar-SA"/>
    </w:rPr>
  </w:style>
  <w:style w:type="character" w:customStyle="1" w:styleId="apple-style-span">
    <w:name w:val="apple-style-span"/>
    <w:qFormat/>
    <w:rsid w:val="007671B8"/>
    <w:rPr>
      <w:rFonts w:ascii="Times New Roman" w:hint="default"/>
    </w:rPr>
  </w:style>
  <w:style w:type="character" w:customStyle="1" w:styleId="font51">
    <w:name w:val="font51"/>
    <w:qFormat/>
    <w:rsid w:val="007671B8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CharCharChar0">
    <w:name w:val="页眉 Char Char Char Char"/>
    <w:qFormat/>
    <w:rsid w:val="007671B8"/>
    <w:rPr>
      <w:rFonts w:ascii="Times New Roman" w:hAnsi="Times New Roman"/>
      <w:sz w:val="18"/>
    </w:rPr>
  </w:style>
  <w:style w:type="character" w:customStyle="1" w:styleId="Char4">
    <w:name w:val="文档结构图 Char"/>
    <w:link w:val="ac"/>
    <w:qFormat/>
    <w:rsid w:val="007671B8"/>
    <w:rPr>
      <w:shd w:val="clear" w:color="auto" w:fill="000080"/>
    </w:rPr>
  </w:style>
  <w:style w:type="paragraph" w:styleId="ac">
    <w:name w:val="Document Map"/>
    <w:basedOn w:val="a"/>
    <w:link w:val="Char4"/>
    <w:qFormat/>
    <w:rsid w:val="007671B8"/>
    <w:pPr>
      <w:shd w:val="clear" w:color="auto" w:fill="000080"/>
    </w:pPr>
    <w:rPr>
      <w:rFonts w:hint="eastAsia"/>
    </w:rPr>
  </w:style>
  <w:style w:type="character" w:customStyle="1" w:styleId="Char5">
    <w:name w:val="页脚 Char"/>
    <w:link w:val="ad"/>
    <w:uiPriority w:val="99"/>
    <w:qFormat/>
    <w:rsid w:val="007671B8"/>
    <w:rPr>
      <w:sz w:val="18"/>
    </w:rPr>
  </w:style>
  <w:style w:type="paragraph" w:styleId="ad">
    <w:name w:val="footer"/>
    <w:basedOn w:val="a"/>
    <w:link w:val="Char5"/>
    <w:uiPriority w:val="99"/>
    <w:qFormat/>
    <w:rsid w:val="007671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已访问的超链接1"/>
    <w:qFormat/>
    <w:rsid w:val="007671B8"/>
    <w:rPr>
      <w:rFonts w:ascii="Times New Roman" w:hint="default"/>
      <w:color w:val="800080"/>
      <w:u w:val="single"/>
    </w:rPr>
  </w:style>
  <w:style w:type="character" w:customStyle="1" w:styleId="CharCharChar">
    <w:name w:val="页脚 Char Char Char"/>
    <w:qFormat/>
    <w:rsid w:val="007671B8"/>
    <w:rPr>
      <w:sz w:val="18"/>
    </w:rPr>
  </w:style>
  <w:style w:type="character" w:customStyle="1" w:styleId="CharCharCharCharChar0">
    <w:name w:val="Char Char Char Char Char"/>
    <w:link w:val="Char11"/>
    <w:qFormat/>
    <w:rsid w:val="007671B8"/>
    <w:rPr>
      <w:rFonts w:ascii="宋体" w:hAnsi="宋体"/>
      <w:sz w:val="32"/>
    </w:rPr>
  </w:style>
  <w:style w:type="paragraph" w:customStyle="1" w:styleId="Char11">
    <w:name w:val="Char11"/>
    <w:basedOn w:val="a"/>
    <w:link w:val="CharCharCharCharChar0"/>
    <w:qFormat/>
    <w:rsid w:val="007671B8"/>
    <w:rPr>
      <w:rFonts w:ascii="宋体" w:hAnsi="宋体"/>
      <w:sz w:val="32"/>
    </w:rPr>
  </w:style>
  <w:style w:type="character" w:customStyle="1" w:styleId="CharChar0">
    <w:name w:val="页脚 Char Char"/>
    <w:qFormat/>
    <w:rsid w:val="007671B8"/>
    <w:rPr>
      <w:sz w:val="18"/>
    </w:rPr>
  </w:style>
  <w:style w:type="character" w:customStyle="1" w:styleId="CharCharChar0">
    <w:name w:val="页眉 Char Char Char"/>
    <w:qFormat/>
    <w:rsid w:val="007671B8"/>
    <w:rPr>
      <w:rFonts w:ascii="Times New Roman" w:hAnsi="Times New Roman"/>
      <w:sz w:val="18"/>
    </w:rPr>
  </w:style>
  <w:style w:type="character" w:customStyle="1" w:styleId="font01">
    <w:name w:val="font01"/>
    <w:qFormat/>
    <w:rsid w:val="007671B8"/>
    <w:rPr>
      <w:rFonts w:ascii="Microsoft Sans Serif" w:eastAsia="Microsoft Sans Serif" w:hAnsi="Microsoft Sans Serif" w:cs="Microsoft Sans Serif" w:hint="default"/>
      <w:color w:val="FF0000"/>
      <w:sz w:val="20"/>
      <w:szCs w:val="20"/>
      <w:u w:val="none"/>
    </w:rPr>
  </w:style>
  <w:style w:type="character" w:customStyle="1" w:styleId="CharCharCharCharCharChar1">
    <w:name w:val="Char Char Char Char Char Char1"/>
    <w:qFormat/>
    <w:rsid w:val="007671B8"/>
    <w:rPr>
      <w:rFonts w:eastAsia="宋体"/>
      <w:kern w:val="2"/>
      <w:sz w:val="18"/>
      <w:lang w:val="en-US" w:eastAsia="zh-CN" w:bidi="ar-SA"/>
    </w:rPr>
  </w:style>
  <w:style w:type="character" w:customStyle="1" w:styleId="CharCharCharCharChar1">
    <w:name w:val="Char Char Char Char Char1"/>
    <w:link w:val="Char6"/>
    <w:qFormat/>
    <w:rsid w:val="007671B8"/>
    <w:rPr>
      <w:sz w:val="18"/>
    </w:rPr>
  </w:style>
  <w:style w:type="paragraph" w:customStyle="1" w:styleId="Char6">
    <w:name w:val="Char"/>
    <w:basedOn w:val="a"/>
    <w:link w:val="CharCharCharCharChar1"/>
    <w:qFormat/>
    <w:rsid w:val="007671B8"/>
    <w:rPr>
      <w:rFonts w:hint="eastAsia"/>
      <w:sz w:val="18"/>
    </w:rPr>
  </w:style>
  <w:style w:type="character" w:customStyle="1" w:styleId="font81">
    <w:name w:val="font81"/>
    <w:qFormat/>
    <w:rsid w:val="007671B8"/>
    <w:rPr>
      <w:rFonts w:ascii="Microsoft Sans Serif" w:eastAsia="Microsoft Sans Serif" w:hAnsi="Microsoft Sans Serif" w:cs="Microsoft Sans Serif" w:hint="default"/>
      <w:color w:val="FF0000"/>
      <w:sz w:val="20"/>
      <w:szCs w:val="20"/>
      <w:u w:val="none"/>
    </w:rPr>
  </w:style>
  <w:style w:type="character" w:customStyle="1" w:styleId="font11">
    <w:name w:val="font11"/>
    <w:qFormat/>
    <w:rsid w:val="007671B8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Char1">
    <w:name w:val="页眉 Char Char"/>
    <w:qFormat/>
    <w:rsid w:val="007671B8"/>
    <w:rPr>
      <w:rFonts w:ascii="Times New Roman" w:hAnsi="Times New Roman"/>
      <w:sz w:val="18"/>
    </w:rPr>
  </w:style>
  <w:style w:type="character" w:customStyle="1" w:styleId="Char12">
    <w:name w:val="批注框文本 Char1"/>
    <w:basedOn w:val="a0"/>
    <w:link w:val="aa"/>
    <w:uiPriority w:val="99"/>
    <w:semiHidden/>
    <w:rsid w:val="007671B8"/>
    <w:rPr>
      <w:sz w:val="18"/>
      <w:szCs w:val="18"/>
    </w:rPr>
  </w:style>
  <w:style w:type="character" w:customStyle="1" w:styleId="Char13">
    <w:name w:val="批注主题 Char1"/>
    <w:basedOn w:val="Char1"/>
    <w:link w:val="a8"/>
    <w:uiPriority w:val="99"/>
    <w:semiHidden/>
    <w:rsid w:val="007671B8"/>
    <w:rPr>
      <w:b/>
      <w:bCs/>
    </w:rPr>
  </w:style>
  <w:style w:type="character" w:customStyle="1" w:styleId="Char14">
    <w:name w:val="页眉 Char1"/>
    <w:basedOn w:val="a0"/>
    <w:link w:val="ab"/>
    <w:uiPriority w:val="99"/>
    <w:semiHidden/>
    <w:rsid w:val="007671B8"/>
    <w:rPr>
      <w:sz w:val="18"/>
      <w:szCs w:val="18"/>
    </w:rPr>
  </w:style>
  <w:style w:type="character" w:customStyle="1" w:styleId="Char15">
    <w:name w:val="文档结构图 Char1"/>
    <w:basedOn w:val="a0"/>
    <w:link w:val="ac"/>
    <w:uiPriority w:val="99"/>
    <w:semiHidden/>
    <w:rsid w:val="007671B8"/>
    <w:rPr>
      <w:rFonts w:ascii="宋体" w:eastAsia="宋体"/>
      <w:sz w:val="18"/>
      <w:szCs w:val="18"/>
    </w:rPr>
  </w:style>
  <w:style w:type="character" w:customStyle="1" w:styleId="Char20">
    <w:name w:val="页脚 Char2"/>
    <w:basedOn w:val="a0"/>
    <w:link w:val="ad"/>
    <w:uiPriority w:val="99"/>
    <w:semiHidden/>
    <w:rsid w:val="007671B8"/>
    <w:rPr>
      <w:sz w:val="18"/>
      <w:szCs w:val="18"/>
    </w:rPr>
  </w:style>
  <w:style w:type="paragraph" w:styleId="ae">
    <w:name w:val="Normal (Web)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12">
    <w:name w:val="列出段落1"/>
    <w:basedOn w:val="a"/>
    <w:qFormat/>
    <w:rsid w:val="007671B8"/>
    <w:pPr>
      <w:ind w:firstLineChars="200" w:firstLine="420"/>
    </w:pPr>
    <w:rPr>
      <w:rFonts w:ascii="Times New Roman" w:eastAsia="宋体" w:hAnsi="Times New Roman" w:cs="Times New Roman" w:hint="eastAsia"/>
      <w:szCs w:val="20"/>
    </w:rPr>
  </w:style>
  <w:style w:type="paragraph" w:customStyle="1" w:styleId="p0">
    <w:name w:val="p0"/>
    <w:basedOn w:val="a"/>
    <w:qFormat/>
    <w:rsid w:val="007671B8"/>
    <w:pPr>
      <w:widowControl/>
    </w:pPr>
    <w:rPr>
      <w:rFonts w:ascii="Times New Roman" w:eastAsia="宋体" w:hAnsi="Times New Roman" w:cs="Times New Roman"/>
      <w:kern w:val="0"/>
      <w:szCs w:val="20"/>
    </w:rPr>
  </w:style>
  <w:style w:type="paragraph" w:customStyle="1" w:styleId="font8">
    <w:name w:val="font8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FF0000"/>
      <w:sz w:val="20"/>
      <w:szCs w:val="20"/>
    </w:rPr>
  </w:style>
  <w:style w:type="paragraph" w:customStyle="1" w:styleId="xl67">
    <w:name w:val="xl67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sz w:val="16"/>
      <w:szCs w:val="20"/>
    </w:rPr>
  </w:style>
  <w:style w:type="paragraph" w:customStyle="1" w:styleId="xl25">
    <w:name w:val="xl25"/>
    <w:basedOn w:val="a"/>
    <w:rsid w:val="007671B8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sz w:val="20"/>
      <w:szCs w:val="20"/>
    </w:rPr>
  </w:style>
  <w:style w:type="paragraph" w:customStyle="1" w:styleId="13">
    <w:name w:val="普通(网站)1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sz w:val="24"/>
      <w:szCs w:val="20"/>
    </w:rPr>
  </w:style>
  <w:style w:type="paragraph" w:customStyle="1" w:styleId="xl66">
    <w:name w:val="xl66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Arial" w:eastAsia="宋体" w:hAnsi="Arial" w:cs="Times New Roman" w:hint="eastAsia"/>
      <w:sz w:val="16"/>
      <w:szCs w:val="20"/>
    </w:rPr>
  </w:style>
  <w:style w:type="paragraph" w:customStyle="1" w:styleId="xl32">
    <w:name w:val="xl32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sz w:val="24"/>
      <w:szCs w:val="20"/>
    </w:rPr>
  </w:style>
  <w:style w:type="paragraph" w:customStyle="1" w:styleId="Char16">
    <w:name w:val="Char1"/>
    <w:basedOn w:val="a"/>
    <w:qFormat/>
    <w:rsid w:val="007671B8"/>
    <w:rPr>
      <w:rFonts w:ascii="Tahoma" w:eastAsia="宋体" w:hAnsi="Tahoma" w:cs="Times New Roman" w:hint="eastAsia"/>
      <w:sz w:val="24"/>
      <w:szCs w:val="20"/>
    </w:rPr>
  </w:style>
  <w:style w:type="paragraph" w:customStyle="1" w:styleId="01">
    <w:name w:val="样式01"/>
    <w:basedOn w:val="a"/>
    <w:qFormat/>
    <w:rsid w:val="007671B8"/>
    <w:pPr>
      <w:autoSpaceDE w:val="0"/>
      <w:autoSpaceDN w:val="0"/>
      <w:spacing w:line="240" w:lineRule="exact"/>
      <w:jc w:val="center"/>
    </w:pPr>
    <w:rPr>
      <w:rFonts w:ascii="仿宋_GB2312" w:eastAsia="仿宋_GB2312" w:hAnsi="宋体" w:cs="Times New Roman"/>
      <w:spacing w:val="-10"/>
      <w:szCs w:val="20"/>
    </w:rPr>
  </w:style>
  <w:style w:type="paragraph" w:customStyle="1" w:styleId="Char3CharCharChar">
    <w:name w:val="Char3 Char Char Char"/>
    <w:basedOn w:val="a"/>
    <w:qFormat/>
    <w:rsid w:val="007671B8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spacing w:before="136"/>
    </w:pPr>
    <w:rPr>
      <w:rFonts w:ascii="Tahoma" w:eastAsia="宋体" w:hAnsi="Tahoma" w:cs="Times New Roman" w:hint="eastAsia"/>
      <w:sz w:val="24"/>
      <w:szCs w:val="20"/>
      <w:lang w:val="en-GB"/>
    </w:rPr>
  </w:style>
  <w:style w:type="paragraph" w:customStyle="1" w:styleId="CharCharChar1">
    <w:name w:val="Char Char Char1"/>
    <w:basedOn w:val="a"/>
    <w:qFormat/>
    <w:rsid w:val="007671B8"/>
    <w:rPr>
      <w:rFonts w:ascii="Tahoma" w:eastAsia="宋体" w:hAnsi="Tahoma" w:cs="Times New Roman" w:hint="eastAsia"/>
      <w:sz w:val="24"/>
      <w:szCs w:val="20"/>
    </w:rPr>
  </w:style>
  <w:style w:type="paragraph" w:customStyle="1" w:styleId="CharCharChar2">
    <w:name w:val="Char Char Char"/>
    <w:basedOn w:val="a"/>
    <w:rsid w:val="007671B8"/>
    <w:rPr>
      <w:rFonts w:ascii="Tahoma" w:eastAsia="宋体" w:hAnsi="Tahoma" w:cs="Times New Roman" w:hint="eastAsia"/>
      <w:sz w:val="24"/>
      <w:szCs w:val="20"/>
    </w:rPr>
  </w:style>
  <w:style w:type="paragraph" w:customStyle="1" w:styleId="Char120">
    <w:name w:val="Char12"/>
    <w:basedOn w:val="a"/>
    <w:qFormat/>
    <w:rsid w:val="007671B8"/>
    <w:rPr>
      <w:rFonts w:ascii="Tahoma" w:eastAsia="宋体" w:hAnsi="Tahoma" w:cs="Times New Roman" w:hint="eastAsia"/>
      <w:sz w:val="24"/>
      <w:szCs w:val="20"/>
    </w:rPr>
  </w:style>
  <w:style w:type="paragraph" w:customStyle="1" w:styleId="14">
    <w:name w:val="无间隔1"/>
    <w:qFormat/>
    <w:rsid w:val="007671B8"/>
    <w:pPr>
      <w:widowControl w:val="0"/>
      <w:spacing w:line="360" w:lineRule="auto"/>
      <w:ind w:left="2438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font6">
    <w:name w:val="font6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sz w:val="20"/>
      <w:szCs w:val="20"/>
    </w:rPr>
  </w:style>
  <w:style w:type="paragraph" w:customStyle="1" w:styleId="xl22">
    <w:name w:val="xl22"/>
    <w:basedOn w:val="a"/>
    <w:qFormat/>
    <w:rsid w:val="007671B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Times New Roman" w:hint="eastAsia"/>
      <w:sz w:val="24"/>
      <w:szCs w:val="20"/>
    </w:rPr>
  </w:style>
  <w:style w:type="paragraph" w:customStyle="1" w:styleId="word">
    <w:name w:val="word"/>
    <w:basedOn w:val="a"/>
    <w:qFormat/>
    <w:rsid w:val="007671B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Times New Roman" w:hint="eastAsia"/>
      <w:color w:val="000000"/>
      <w:sz w:val="18"/>
      <w:szCs w:val="20"/>
    </w:rPr>
  </w:style>
  <w:style w:type="paragraph" w:customStyle="1" w:styleId="xl29">
    <w:name w:val="xl29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color w:val="FF0000"/>
      <w:sz w:val="20"/>
      <w:szCs w:val="20"/>
    </w:rPr>
  </w:style>
  <w:style w:type="paragraph" w:customStyle="1" w:styleId="xl26">
    <w:name w:val="xl26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sz w:val="24"/>
      <w:szCs w:val="20"/>
    </w:rPr>
  </w:style>
  <w:style w:type="paragraph" w:customStyle="1" w:styleId="font0">
    <w:name w:val="font0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Arial" w:eastAsia="宋体" w:hAnsi="Arial" w:cs="Times New Roman" w:hint="eastAsia"/>
      <w:sz w:val="20"/>
      <w:szCs w:val="20"/>
    </w:rPr>
  </w:style>
  <w:style w:type="paragraph" w:customStyle="1" w:styleId="xl28">
    <w:name w:val="xl28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color w:val="FF0000"/>
      <w:sz w:val="20"/>
      <w:szCs w:val="20"/>
    </w:rPr>
  </w:style>
  <w:style w:type="paragraph" w:customStyle="1" w:styleId="15">
    <w:name w:val="批注框文本1"/>
    <w:basedOn w:val="a"/>
    <w:qFormat/>
    <w:rsid w:val="007671B8"/>
    <w:rPr>
      <w:rFonts w:ascii="Calibri" w:eastAsia="宋体" w:hAnsi="Calibri" w:cs="Times New Roman"/>
      <w:sz w:val="18"/>
    </w:rPr>
  </w:style>
  <w:style w:type="paragraph" w:customStyle="1" w:styleId="font7">
    <w:name w:val="font7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sz w:val="24"/>
      <w:szCs w:val="20"/>
    </w:rPr>
  </w:style>
  <w:style w:type="paragraph" w:customStyle="1" w:styleId="110">
    <w:name w:val="普通(网站)11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sz w:val="24"/>
      <w:szCs w:val="20"/>
    </w:rPr>
  </w:style>
  <w:style w:type="paragraph" w:customStyle="1" w:styleId="font1">
    <w:name w:val="font1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Arial" w:eastAsia="宋体" w:hAnsi="Arial" w:cs="Times New Roman" w:hint="eastAsia"/>
      <w:b/>
      <w:sz w:val="20"/>
      <w:szCs w:val="20"/>
    </w:rPr>
  </w:style>
  <w:style w:type="paragraph" w:customStyle="1" w:styleId="xl30">
    <w:name w:val="xl30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color w:val="0000FF"/>
      <w:sz w:val="20"/>
      <w:szCs w:val="20"/>
    </w:rPr>
  </w:style>
  <w:style w:type="paragraph" w:customStyle="1" w:styleId="20">
    <w:name w:val="无间隔2"/>
    <w:qFormat/>
    <w:rsid w:val="007671B8"/>
    <w:pPr>
      <w:widowControl w:val="0"/>
      <w:spacing w:line="360" w:lineRule="auto"/>
      <w:ind w:left="2438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font5">
    <w:name w:val="font5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sz w:val="18"/>
      <w:szCs w:val="20"/>
    </w:rPr>
  </w:style>
  <w:style w:type="paragraph" w:customStyle="1" w:styleId="ListParagraph1">
    <w:name w:val="List Paragraph1"/>
    <w:basedOn w:val="a"/>
    <w:qFormat/>
    <w:rsid w:val="007671B8"/>
    <w:pPr>
      <w:ind w:firstLineChars="200" w:firstLine="420"/>
    </w:pPr>
    <w:rPr>
      <w:rFonts w:ascii="Times New Roman" w:eastAsia="宋体" w:hAnsi="Times New Roman" w:cs="Times New Roman" w:hint="eastAsia"/>
      <w:szCs w:val="20"/>
    </w:rPr>
  </w:style>
  <w:style w:type="paragraph" w:customStyle="1" w:styleId="xl31">
    <w:name w:val="xl31"/>
    <w:basedOn w:val="a"/>
    <w:qFormat/>
    <w:rsid w:val="007671B8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 w:hint="eastAsia"/>
      <w:sz w:val="24"/>
      <w:szCs w:val="20"/>
    </w:rPr>
  </w:style>
  <w:style w:type="paragraph" w:customStyle="1" w:styleId="xl24">
    <w:name w:val="xl24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sz w:val="20"/>
      <w:szCs w:val="20"/>
    </w:rPr>
  </w:style>
  <w:style w:type="paragraph" w:customStyle="1" w:styleId="xl23">
    <w:name w:val="xl23"/>
    <w:basedOn w:val="a"/>
    <w:qFormat/>
    <w:rsid w:val="007671B8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Times New Roman" w:hint="eastAsia"/>
      <w:color w:val="0000FF"/>
      <w:sz w:val="24"/>
      <w:szCs w:val="20"/>
    </w:rPr>
  </w:style>
  <w:style w:type="paragraph" w:customStyle="1" w:styleId="af">
    <w:name w:val="部分"/>
    <w:basedOn w:val="3"/>
    <w:qFormat/>
    <w:rsid w:val="007671B8"/>
    <w:pPr>
      <w:keepNext w:val="0"/>
      <w:keepLines w:val="0"/>
      <w:adjustRightInd w:val="0"/>
      <w:snapToGrid w:val="0"/>
      <w:spacing w:before="0" w:after="0" w:line="240" w:lineRule="auto"/>
      <w:outlineLvl w:val="0"/>
    </w:pPr>
    <w:rPr>
      <w:rFonts w:ascii="黑体" w:eastAsia="黑体" w:hAnsi="Courier New"/>
      <w:snapToGrid w:val="0"/>
      <w:kern w:val="21"/>
      <w:sz w:val="18"/>
    </w:rPr>
  </w:style>
  <w:style w:type="paragraph" w:customStyle="1" w:styleId="xl27">
    <w:name w:val="xl27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仿宋_GB2312" w:eastAsia="仿宋_GB2312" w:hAnsi="宋体" w:cs="Times New Roman" w:hint="eastAsia"/>
      <w:sz w:val="24"/>
      <w:szCs w:val="20"/>
    </w:rPr>
  </w:style>
  <w:style w:type="paragraph" w:customStyle="1" w:styleId="CharChar1CharCharCharCharCharChar">
    <w:name w:val="Char Char1 Char Char Char Char Char Char"/>
    <w:basedOn w:val="a"/>
    <w:qFormat/>
    <w:rsid w:val="007671B8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f0">
    <w:name w:val="List Paragraph"/>
    <w:basedOn w:val="a"/>
    <w:qFormat/>
    <w:rsid w:val="007671B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p15">
    <w:name w:val="p15"/>
    <w:basedOn w:val="a"/>
    <w:qFormat/>
    <w:rsid w:val="007671B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5">
    <w:name w:val="xl65"/>
    <w:basedOn w:val="a"/>
    <w:qFormat/>
    <w:rsid w:val="007671B8"/>
    <w:pPr>
      <w:widowControl/>
      <w:spacing w:before="100" w:beforeAutospacing="1" w:after="100" w:afterAutospacing="1"/>
      <w:jc w:val="left"/>
    </w:pPr>
    <w:rPr>
      <w:rFonts w:ascii="Arial" w:eastAsia="宋体" w:hAnsi="Arial" w:cs="Times New Roman" w:hint="eastAsia"/>
      <w:sz w:val="16"/>
      <w:szCs w:val="20"/>
    </w:rPr>
  </w:style>
  <w:style w:type="paragraph" w:customStyle="1" w:styleId="btn">
    <w:name w:val="btn"/>
    <w:basedOn w:val="a"/>
    <w:qFormat/>
    <w:rsid w:val="007671B8"/>
    <w:pPr>
      <w:widowControl/>
      <w:spacing w:before="100" w:beforeAutospacing="1" w:after="100" w:afterAutospacing="1" w:line="225" w:lineRule="atLeast"/>
      <w:jc w:val="left"/>
    </w:pPr>
    <w:rPr>
      <w:rFonts w:ascii="宋体" w:eastAsia="宋体" w:hAnsi="宋体" w:cs="Times New Roman" w:hint="eastAsia"/>
      <w:color w:val="00000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3235</Words>
  <Characters>18443</Characters>
  <Application>Microsoft Office Word</Application>
  <DocSecurity>0</DocSecurity>
  <Lines>153</Lines>
  <Paragraphs>43</Paragraphs>
  <ScaleCrop>false</ScaleCrop>
  <Company/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2018-08-03T02:16:00Z</dcterms:created>
  <dcterms:modified xsi:type="dcterms:W3CDTF">2018-08-03T02:19:00Z</dcterms:modified>
</cp:coreProperties>
</file>